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0A7A6" w14:textId="77777777" w:rsidR="0086313C" w:rsidRPr="00212E4D" w:rsidRDefault="0086313C" w:rsidP="0086313C">
      <w:pPr>
        <w:rPr>
          <w:rFonts w:ascii="Sylfaen" w:hAnsi="Sylfaen"/>
          <w:lang w:val="ka-GE"/>
        </w:rPr>
      </w:pPr>
    </w:p>
    <w:p w14:paraId="5FBC2B73" w14:textId="77777777" w:rsidR="0086313C" w:rsidRPr="00212E4D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50DBB1B2" w14:textId="77777777" w:rsidR="0086313C" w:rsidRPr="00212E4D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173CD395" w14:textId="77777777" w:rsidR="0086313C" w:rsidRPr="00212E4D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138DAD69" w14:textId="77777777" w:rsidR="0086313C" w:rsidRPr="00212E4D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3D42440D" w14:textId="2DCAA356" w:rsidR="0086313C" w:rsidRPr="00385606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385606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84B6D6C" wp14:editId="20B17AE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5606">
        <w:rPr>
          <w:rFonts w:ascii="AcadNusx" w:hAnsi="AcadNusx"/>
          <w:b/>
          <w:noProof/>
          <w:sz w:val="32"/>
          <w:szCs w:val="32"/>
        </w:rPr>
        <w:t xml:space="preserve">   </w:t>
      </w:r>
      <w:r w:rsidRPr="00385606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385606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385606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385606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32397553" w14:textId="77777777" w:rsidR="0086313C" w:rsidRPr="00385606" w:rsidRDefault="0086313C" w:rsidP="0086313C">
      <w:pPr>
        <w:spacing w:before="240"/>
        <w:rPr>
          <w:rFonts w:ascii="AcadNusx" w:hAnsi="AcadNusx"/>
          <w:b/>
          <w:noProof/>
          <w:sz w:val="28"/>
          <w:szCs w:val="28"/>
        </w:rPr>
      </w:pPr>
    </w:p>
    <w:p w14:paraId="6156B962" w14:textId="77777777" w:rsidR="0086313C" w:rsidRPr="00385606" w:rsidRDefault="0086313C" w:rsidP="0086313C">
      <w:pPr>
        <w:spacing w:before="240"/>
        <w:rPr>
          <w:rFonts w:ascii="Sylfaen" w:hAnsi="Sylfaen"/>
          <w:b/>
          <w:noProof/>
          <w:sz w:val="28"/>
          <w:szCs w:val="28"/>
          <w:lang w:val="ka-GE"/>
        </w:rPr>
      </w:pPr>
    </w:p>
    <w:p w14:paraId="5712C256" w14:textId="77777777" w:rsidR="0086313C" w:rsidRPr="00385606" w:rsidRDefault="0086313C" w:rsidP="0086313C">
      <w:pPr>
        <w:spacing w:before="240"/>
        <w:rPr>
          <w:rFonts w:ascii="Sylfaen" w:hAnsi="Sylfaen"/>
          <w:b/>
          <w:noProof/>
          <w:sz w:val="28"/>
          <w:szCs w:val="28"/>
          <w:lang w:val="ka-GE"/>
        </w:rPr>
      </w:pPr>
    </w:p>
    <w:p w14:paraId="05B64000" w14:textId="77777777" w:rsidR="0086313C" w:rsidRPr="00385606" w:rsidRDefault="0086313C" w:rsidP="0086313C">
      <w:pPr>
        <w:spacing w:before="240"/>
        <w:rPr>
          <w:rFonts w:ascii="Sylfaen" w:hAnsi="Sylfaen"/>
          <w:b/>
          <w:noProof/>
          <w:sz w:val="28"/>
          <w:szCs w:val="28"/>
          <w:lang w:val="ka-GE"/>
        </w:rPr>
      </w:pPr>
    </w:p>
    <w:p w14:paraId="3BC202E9" w14:textId="77777777" w:rsidR="007F5817" w:rsidRPr="00385606" w:rsidRDefault="0086313C" w:rsidP="007F581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385606">
        <w:rPr>
          <w:rFonts w:ascii="Sylfaen" w:hAnsi="Sylfaen" w:cs="Sylfaen"/>
          <w:b/>
          <w:noProof/>
          <w:sz w:val="28"/>
          <w:szCs w:val="28"/>
        </w:rPr>
        <w:t xml:space="preserve">  </w:t>
      </w:r>
      <w:r w:rsidR="007F5817" w:rsidRPr="00385606">
        <w:rPr>
          <w:rFonts w:ascii="Sylfaen" w:hAnsi="Sylfaen" w:cs="Sylfaen"/>
          <w:b/>
          <w:noProof/>
          <w:sz w:val="28"/>
          <w:szCs w:val="28"/>
          <w:lang w:val="ka-GE"/>
        </w:rPr>
        <w:t xml:space="preserve">  </w:t>
      </w:r>
      <w:r w:rsidR="007F5817" w:rsidRPr="0038560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7F5817" w:rsidRPr="0038560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F5817" w:rsidRPr="00385606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1CF6865A" w14:textId="77777777" w:rsidR="007F5817" w:rsidRPr="00385606" w:rsidRDefault="007F5817" w:rsidP="007F5817">
      <w:pPr>
        <w:spacing w:before="240"/>
        <w:ind w:left="-360"/>
        <w:jc w:val="center"/>
        <w:rPr>
          <w:rFonts w:ascii="Sylfaen" w:hAnsi="Sylfaen" w:cs="Sylfaen"/>
          <w:noProof/>
          <w:sz w:val="24"/>
          <w:szCs w:val="24"/>
        </w:rPr>
      </w:pPr>
      <w:r w:rsidRPr="00385606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სამაგისტრო საგანმანათლებლო </w:t>
      </w:r>
      <w:r w:rsidRPr="00385606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385606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385606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14:paraId="388CFF24" w14:textId="77777777" w:rsidR="0086313C" w:rsidRPr="00385606" w:rsidRDefault="0086313C" w:rsidP="007F5817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1424D6C1" w14:textId="77777777" w:rsidR="00A10C57" w:rsidRPr="00385606" w:rsidRDefault="00A10C57" w:rsidP="00A10C5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385606">
        <w:rPr>
          <w:rFonts w:ascii="Sylfaen" w:hAnsi="Sylfaen" w:cs="Sylfaen"/>
          <w:b/>
          <w:noProof/>
          <w:sz w:val="40"/>
          <w:szCs w:val="40"/>
        </w:rPr>
        <w:t>ს</w:t>
      </w:r>
      <w:r w:rsidRPr="0038560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40"/>
          <w:szCs w:val="40"/>
        </w:rPr>
        <w:t>ი</w:t>
      </w:r>
      <w:r w:rsidRPr="0038560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40"/>
          <w:szCs w:val="40"/>
        </w:rPr>
        <w:t>ლ</w:t>
      </w:r>
      <w:r w:rsidRPr="0038560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40"/>
          <w:szCs w:val="40"/>
        </w:rPr>
        <w:t>ა</w:t>
      </w:r>
      <w:r w:rsidRPr="0038560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40"/>
          <w:szCs w:val="40"/>
        </w:rPr>
        <w:t>ბ</w:t>
      </w:r>
      <w:r w:rsidRPr="0038560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40"/>
          <w:szCs w:val="40"/>
        </w:rPr>
        <w:t>უ</w:t>
      </w:r>
      <w:r w:rsidRPr="0038560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40"/>
          <w:szCs w:val="40"/>
        </w:rPr>
        <w:t>ს</w:t>
      </w:r>
      <w:r w:rsidRPr="0038560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40"/>
          <w:szCs w:val="40"/>
        </w:rPr>
        <w:t>ი</w:t>
      </w:r>
    </w:p>
    <w:p w14:paraId="644F7950" w14:textId="77777777" w:rsidR="00E14F54" w:rsidRPr="00385606" w:rsidRDefault="00E14F54" w:rsidP="00E14F54">
      <w:pPr>
        <w:jc w:val="both"/>
        <w:rPr>
          <w:rFonts w:ascii="Georgia" w:hAnsi="Georgia" w:cs="Sylfaen"/>
          <w:b/>
          <w:noProof/>
          <w:sz w:val="28"/>
          <w:szCs w:val="28"/>
        </w:rPr>
      </w:pPr>
    </w:p>
    <w:p w14:paraId="57EDCBAD" w14:textId="77777777" w:rsidR="00F733AD" w:rsidRPr="00385606" w:rsidRDefault="00E14F54" w:rsidP="00F733AD">
      <w:pPr>
        <w:jc w:val="both"/>
        <w:rPr>
          <w:rFonts w:ascii="Sylfaen" w:hAnsi="Sylfaen" w:cs="Sylfaen"/>
          <w:b/>
          <w:noProof/>
          <w:sz w:val="28"/>
          <w:szCs w:val="28"/>
        </w:rPr>
      </w:pPr>
      <w:r w:rsidRPr="00385606">
        <w:rPr>
          <w:rFonts w:ascii="Sylfaen" w:hAnsi="Sylfaen"/>
          <w:sz w:val="28"/>
          <w:szCs w:val="28"/>
          <w:lang w:val="ka-GE"/>
        </w:rPr>
        <w:t xml:space="preserve">  </w:t>
      </w:r>
    </w:p>
    <w:p w14:paraId="58AB8EFA" w14:textId="77777777" w:rsidR="00F733AD" w:rsidRPr="00385606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385606">
        <w:rPr>
          <w:rFonts w:ascii="Sylfaen" w:hAnsi="Sylfaen" w:cs="Sylfaen"/>
          <w:b/>
          <w:noProof/>
          <w:sz w:val="28"/>
          <w:szCs w:val="28"/>
        </w:rPr>
        <w:t xml:space="preserve">  </w:t>
      </w:r>
      <w:r w:rsidRPr="00385606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385606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385606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76948" w:rsidRPr="00385606">
        <w:rPr>
          <w:rFonts w:ascii="Sylfaen" w:hAnsi="Sylfaen"/>
          <w:sz w:val="24"/>
          <w:szCs w:val="24"/>
          <w:lang w:val="ka-GE"/>
        </w:rPr>
        <w:t>ორთოპედიული რეაბილიტაცია</w:t>
      </w:r>
    </w:p>
    <w:p w14:paraId="4898F293" w14:textId="77777777" w:rsidR="00F733AD" w:rsidRPr="00385606" w:rsidRDefault="00F733AD" w:rsidP="00F733AD">
      <w:pPr>
        <w:jc w:val="both"/>
        <w:rPr>
          <w:rFonts w:ascii="Sylfaen" w:hAnsi="Sylfaen"/>
          <w:sz w:val="24"/>
          <w:szCs w:val="24"/>
        </w:rPr>
      </w:pPr>
    </w:p>
    <w:p w14:paraId="2E9EBE81" w14:textId="17336816" w:rsidR="00F733AD" w:rsidRPr="00385606" w:rsidRDefault="00F733AD" w:rsidP="00F733AD">
      <w:pPr>
        <w:jc w:val="both"/>
        <w:rPr>
          <w:rFonts w:ascii="Sylfaen" w:eastAsia="Times New Roman" w:hAnsi="Sylfaen"/>
          <w:sz w:val="24"/>
          <w:szCs w:val="24"/>
        </w:rPr>
      </w:pPr>
      <w:r w:rsidRPr="0038560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85606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64229B">
        <w:rPr>
          <w:rFonts w:ascii="Sylfaen" w:hAnsi="Sylfaen" w:cs="Sylfaen"/>
          <w:b/>
          <w:noProof/>
          <w:sz w:val="24"/>
          <w:szCs w:val="24"/>
          <w:lang w:val="ka-GE"/>
        </w:rPr>
        <w:t>ასისტენტ-პროფესორი</w:t>
      </w:r>
      <w:r w:rsidR="000362FD" w:rsidRPr="00385606">
        <w:rPr>
          <w:rFonts w:ascii="Sylfaen" w:hAnsi="Sylfaen" w:cs="Sylfaen"/>
          <w:b/>
          <w:noProof/>
          <w:sz w:val="24"/>
          <w:szCs w:val="24"/>
          <w:lang w:val="ka-GE"/>
        </w:rPr>
        <w:t xml:space="preserve">, </w:t>
      </w:r>
      <w:r w:rsidR="00876948" w:rsidRPr="00385606">
        <w:rPr>
          <w:rFonts w:ascii="Sylfaen" w:hAnsi="Sylfaen" w:cs="Sylfaen"/>
          <w:noProof/>
          <w:sz w:val="24"/>
          <w:szCs w:val="24"/>
          <w:lang w:val="ka-GE"/>
        </w:rPr>
        <w:t>ექიმი რეაბილიტოლოგი</w:t>
      </w:r>
      <w:r w:rsidRPr="00385606">
        <w:rPr>
          <w:rFonts w:ascii="Sylfaen" w:hAnsi="Sylfaen"/>
          <w:sz w:val="24"/>
          <w:szCs w:val="24"/>
        </w:rPr>
        <w:t xml:space="preserve"> </w:t>
      </w:r>
      <w:r w:rsidR="00876948" w:rsidRPr="00385606">
        <w:rPr>
          <w:rFonts w:ascii="Sylfaen" w:eastAsia="Calibri" w:hAnsi="Sylfaen"/>
          <w:noProof/>
          <w:sz w:val="24"/>
          <w:szCs w:val="24"/>
          <w:lang w:val="ka-GE"/>
        </w:rPr>
        <w:t>მიხეილ გორშკოვი</w:t>
      </w:r>
    </w:p>
    <w:p w14:paraId="1AFF312F" w14:textId="77777777" w:rsidR="00F733AD" w:rsidRPr="00385606" w:rsidRDefault="00F733AD" w:rsidP="00F733AD">
      <w:pPr>
        <w:jc w:val="center"/>
        <w:rPr>
          <w:rFonts w:ascii="AcadNusx" w:hAnsi="AcadNusx"/>
          <w:b/>
          <w:sz w:val="28"/>
          <w:szCs w:val="28"/>
        </w:rPr>
      </w:pPr>
    </w:p>
    <w:p w14:paraId="4B0E9524" w14:textId="77777777" w:rsidR="0086313C" w:rsidRPr="00385606" w:rsidRDefault="0086313C" w:rsidP="00F733AD">
      <w:pPr>
        <w:rPr>
          <w:rFonts w:ascii="Sylfaen" w:hAnsi="Sylfaen" w:cs="Sylfaen"/>
          <w:b/>
          <w:noProof/>
          <w:color w:val="FF0000"/>
          <w:lang w:val="ka-GE"/>
        </w:rPr>
      </w:pPr>
    </w:p>
    <w:p w14:paraId="097C6158" w14:textId="77777777" w:rsidR="0086313C" w:rsidRPr="00385606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26B7C397" w14:textId="72D74B06" w:rsidR="00385606" w:rsidRPr="00385606" w:rsidRDefault="00385606" w:rsidP="00385606">
      <w:pPr>
        <w:spacing w:before="240"/>
        <w:rPr>
          <w:rFonts w:ascii="Sylfaen" w:hAnsi="Sylfaen" w:cs="Sylfaen"/>
          <w:b/>
          <w:noProof/>
        </w:rPr>
      </w:pPr>
    </w:p>
    <w:p w14:paraId="5465E1E6" w14:textId="63982911" w:rsidR="00385606" w:rsidRPr="00385606" w:rsidRDefault="00385606" w:rsidP="00385606">
      <w:pPr>
        <w:spacing w:before="240"/>
        <w:rPr>
          <w:rFonts w:ascii="Sylfaen" w:hAnsi="Sylfaen" w:cs="Sylfaen"/>
          <w:b/>
          <w:noProof/>
        </w:rPr>
      </w:pPr>
    </w:p>
    <w:p w14:paraId="5F6C5C52" w14:textId="77777777" w:rsidR="00385606" w:rsidRPr="00385606" w:rsidRDefault="00385606" w:rsidP="00385606">
      <w:pPr>
        <w:spacing w:before="240"/>
        <w:rPr>
          <w:rFonts w:ascii="Sylfaen" w:hAnsi="Sylfaen" w:cs="Sylfaen"/>
          <w:b/>
          <w:noProof/>
        </w:rPr>
      </w:pPr>
    </w:p>
    <w:tbl>
      <w:tblPr>
        <w:tblW w:w="1067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264"/>
      </w:tblGrid>
      <w:tr w:rsidR="009A6975" w:rsidRPr="00385606" w14:paraId="37DB412E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26A3" w14:textId="77777777" w:rsidR="00E81691" w:rsidRPr="00385606" w:rsidRDefault="00E8169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38452CA9" w14:textId="77777777" w:rsidR="00E81691" w:rsidRPr="00385606" w:rsidRDefault="00E81691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A06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876948" w:rsidRPr="00385606">
              <w:rPr>
                <w:rFonts w:ascii="Sylfaen" w:hAnsi="Sylfaen"/>
                <w:sz w:val="20"/>
                <w:szCs w:val="20"/>
                <w:lang w:val="ka-GE"/>
              </w:rPr>
              <w:t>ორთოპედიული რეაბილიტაცია</w:t>
            </w:r>
          </w:p>
          <w:p w14:paraId="34262EB9" w14:textId="77777777" w:rsidR="00E81691" w:rsidRPr="00385606" w:rsidRDefault="00E81691" w:rsidP="00876948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(სპეციალობის</w:t>
            </w:r>
            <w:r w:rsidR="00876948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D0795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C53E92" w:rsidRPr="00385606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C53E92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  <w:r w:rsidR="004D0795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9A6975" w:rsidRPr="00385606" w14:paraId="291E238C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509C" w14:textId="77777777" w:rsidR="00E81691" w:rsidRPr="00385606" w:rsidRDefault="00E81691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4C7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9A6975" w:rsidRPr="00385606" w14:paraId="0AED419F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6FC1" w14:textId="77777777" w:rsidR="00E81691" w:rsidRPr="00385606" w:rsidRDefault="00E81691" w:rsidP="007B6094">
            <w:pPr>
              <w:spacing w:after="0"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38560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385606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1D39F3F1" w14:textId="77777777" w:rsidR="00E81691" w:rsidRPr="00385606" w:rsidRDefault="00E81691" w:rsidP="007B6094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1A33" w14:textId="41157CC5" w:rsidR="000362FD" w:rsidRPr="00385606" w:rsidRDefault="0064229B" w:rsidP="000362FD">
            <w:pPr>
              <w:spacing w:after="0" w:line="276" w:lineRule="auto"/>
              <w:jc w:val="both"/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ასისტენტ-პროფესორი</w:t>
            </w:r>
            <w:r w:rsidR="000362FD" w:rsidRPr="00385606"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876948" w:rsidRPr="00385606"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ექიმი რეაბილიტოლოგი</w:t>
            </w:r>
            <w:r w:rsidR="000362FD" w:rsidRPr="00385606"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მიხეილ გორშკოვი</w:t>
            </w:r>
          </w:p>
          <w:p w14:paraId="4309F277" w14:textId="77777777" w:rsidR="00876948" w:rsidRPr="00385606" w:rsidRDefault="00876948" w:rsidP="00876948">
            <w:pPr>
              <w:spacing w:after="0" w:line="276" w:lineRule="auto"/>
              <w:jc w:val="both"/>
              <w:rPr>
                <w:rFonts w:ascii="Sylfaen" w:eastAsia="Calibri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</w:pPr>
          </w:p>
          <w:p w14:paraId="6FA79432" w14:textId="1F5E84C5" w:rsidR="00E81691" w:rsidRPr="00385606" w:rsidRDefault="00700A35" w:rsidP="00876948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e-mail: </w:t>
            </w:r>
            <w:r w:rsidR="003171A1" w:rsidRPr="003171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mikheil.gorshkovi@geomedi.edu.ge</w:t>
            </w:r>
          </w:p>
        </w:tc>
      </w:tr>
      <w:tr w:rsidR="009A6975" w:rsidRPr="00385606" w14:paraId="516E3F4C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330" w14:textId="77777777" w:rsidR="00E81691" w:rsidRPr="00385606" w:rsidRDefault="00E81691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CBA5" w14:textId="42C2F3C2" w:rsidR="00E81691" w:rsidRPr="00385606" w:rsidRDefault="008426C4" w:rsidP="007B609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876948" w:rsidRPr="00385606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II</w:t>
            </w:r>
            <w:r w:rsidR="00AF5F06"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9A6975" w:rsidRPr="00385606" w14:paraId="7D734B81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5F5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445A855" w14:textId="77777777" w:rsidR="00E81691" w:rsidRPr="00385606" w:rsidRDefault="00E81691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A4C9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3D667C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6 </w:t>
            </w:r>
            <w:r w:rsidR="008426C4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8426C4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</w:t>
            </w:r>
            <w:r w:rsidR="00DD1F8D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5</w:t>
            </w:r>
            <w:r w:rsidR="003D667C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0 </w:t>
            </w: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059A00A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F40178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6</w:t>
            </w:r>
            <w:r w:rsidR="003D667C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  <w:r w:rsidR="00F40178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495D847C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A128A0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</w:t>
            </w:r>
            <w:r w:rsidR="003D667C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  <w:r w:rsidR="00A128A0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14:paraId="23B0759F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3D0BA6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4</w:t>
            </w:r>
            <w:r w:rsidR="003D667C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5</w:t>
            </w: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14:paraId="439D0FCE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3D667C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1</w:t>
            </w: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7B7430C4" w14:textId="77777777" w:rsidR="00E81691" w:rsidRPr="00385606" w:rsidRDefault="00E81691" w:rsidP="007B609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14:paraId="337FD4BA" w14:textId="77777777" w:rsidR="00E81691" w:rsidRPr="00385606" w:rsidRDefault="00E81691" w:rsidP="007B6094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3D667C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87</w:t>
            </w:r>
            <w:r w:rsidR="003D0BA6"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A10B16C" w14:textId="77777777" w:rsidR="00E81691" w:rsidRPr="00385606" w:rsidRDefault="00524C8F" w:rsidP="00524C8F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9A6975" w:rsidRPr="00385606" w14:paraId="4EAF0412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9ACF" w14:textId="77777777" w:rsidR="0086313C" w:rsidRPr="00385606" w:rsidRDefault="0086313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5653D648" w14:textId="77777777" w:rsidR="0086313C" w:rsidRPr="00385606" w:rsidRDefault="0086313C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7540" w14:textId="77777777" w:rsidR="0086313C" w:rsidRPr="00385606" w:rsidRDefault="006F5D57" w:rsidP="003D667C">
            <w:pPr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="003D667C"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მაგისტრანტს სიღრმისეულად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შეასწავლოს: ტრავმატოლოგიური და ორთოპედიული დაავადებების კლინიკური გამოვლინებები, დიაგნოსტიკის</w:t>
            </w:r>
            <w:r w:rsidR="003D667C"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 და რეაბილიტაციის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მეთოდები</w:t>
            </w:r>
            <w:r w:rsidR="003D667C"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9A6975" w:rsidRPr="00385606" w14:paraId="413A1EB7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EFE" w14:textId="77777777" w:rsidR="0086313C" w:rsidRPr="00385606" w:rsidRDefault="0086313C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E1B1" w14:textId="77777777" w:rsidR="0086313C" w:rsidRPr="00385606" w:rsidRDefault="003D667C" w:rsidP="007B609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ფიზიკური რეაბილიტაცია 1, ოკუპაციური თერაპია.</w:t>
            </w:r>
          </w:p>
        </w:tc>
      </w:tr>
      <w:tr w:rsidR="009A6975" w:rsidRPr="00385606" w14:paraId="0E5DEBC5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1D08" w14:textId="77777777" w:rsidR="00BE4402" w:rsidRPr="00385606" w:rsidRDefault="00BE4402" w:rsidP="007B609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1D7" w14:textId="77777777" w:rsidR="006F5D57" w:rsidRPr="00385606" w:rsidRDefault="006F5D57" w:rsidP="00CC6F26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7D0281B5" w14:textId="77777777" w:rsidR="006F5D57" w:rsidRPr="00385606" w:rsidRDefault="006F5D57" w:rsidP="007B609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</w:t>
            </w:r>
            <w:r w:rsidR="00752421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 იცის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6436FFA7" w14:textId="77777777" w:rsidR="006F5D57" w:rsidRPr="00385606" w:rsidRDefault="00EF2D19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ორთოპედიული  დაავადებები, </w:t>
            </w:r>
            <w:r w:rsidR="006F5D57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გამოვლინებები,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განვითარების ეტაპები,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დიაგნოსტიკისა და რეაბილიტაციის  მეთოდები</w:t>
            </w:r>
            <w:r w:rsidR="006F5D57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14:paraId="2CFA9019" w14:textId="77777777" w:rsidR="006F5D57" w:rsidRPr="00385606" w:rsidRDefault="006F5D57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რბილი ქსოვილები,  ხრტილის დაზიანება, მისი აღდგენა, </w:t>
            </w:r>
            <w:r w:rsidR="003D667C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რეაბილიტაციის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მეთოდები.</w:t>
            </w:r>
          </w:p>
          <w:p w14:paraId="2376CE2C" w14:textId="77777777" w:rsidR="006F5D57" w:rsidRPr="00385606" w:rsidRDefault="003D667C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რეაბილიტაციური პროგრამები და აღდგენითი </w:t>
            </w:r>
            <w:r w:rsidR="006F5D57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მეთოდები კუნთოვანი სისტემის დაზიანებების, იმობილიზაციის სახეები, სიმახინჯეები.  </w:t>
            </w:r>
          </w:p>
          <w:p w14:paraId="1FD04594" w14:textId="77777777" w:rsidR="006F5D57" w:rsidRPr="00385606" w:rsidRDefault="003D667C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შერეული ორთოპედიული პათოლოგიები, კლინიკური სიმპტომები, დიფერენციული დიაგნოზი, თერაპია.</w:t>
            </w:r>
          </w:p>
          <w:p w14:paraId="1409FF35" w14:textId="77777777" w:rsidR="006F5D57" w:rsidRPr="00385606" w:rsidRDefault="003D667C" w:rsidP="00EF2D19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ორთოპედიული პათოლოგიები, ტკივილის სინდრომები, ფუნქციის </w:t>
            </w:r>
            <w:r w:rsidR="00EF2D19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</w:t>
            </w:r>
            <w:r w:rsidR="00EF2D19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ზღუდვს სომპტომატიკა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რეაბილიტაციის ინტეგრალური კონცეფცია (Stat of the Art Konzeppten).</w:t>
            </w:r>
          </w:p>
          <w:p w14:paraId="5E904FD2" w14:textId="77777777" w:rsidR="00C25EA8" w:rsidRPr="00385606" w:rsidRDefault="00C25EA8" w:rsidP="00745C24">
            <w:pPr>
              <w:pStyle w:val="ListParagraph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615314A3" w14:textId="77777777" w:rsidR="006F5D57" w:rsidRPr="00385606" w:rsidRDefault="006F5D57" w:rsidP="00C25EA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უნარი</w:t>
            </w:r>
          </w:p>
          <w:p w14:paraId="4B4B99E4" w14:textId="77777777" w:rsidR="006F5D57" w:rsidRPr="00385606" w:rsidRDefault="003D667C" w:rsidP="007B609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</w:t>
            </w:r>
            <w:r w:rsidR="00752421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F5D57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</w:t>
            </w:r>
            <w:r w:rsidR="00752421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</w:t>
            </w:r>
            <w:r w:rsidR="006F5D57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ძლ</w:t>
            </w:r>
            <w:r w:rsidR="00752421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6F5D57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14:paraId="2E5B9027" w14:textId="77777777" w:rsidR="006F5D57" w:rsidRPr="00385606" w:rsidRDefault="006F5D57" w:rsidP="00CC6F2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ფიზიკურ გამოკვლევას (პალპაცია, ანთროპომეტრია) და შედეგების სწორ ინტერპრეტაცია;</w:t>
            </w:r>
          </w:p>
          <w:p w14:paraId="09B5F739" w14:textId="77777777" w:rsidR="006F5D57" w:rsidRPr="00385606" w:rsidRDefault="006F5D57" w:rsidP="00CC6F2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კლინიკური კვლევის,  ლაბორატორიული, რენტგენოლოგიური და  მაგნიტურ-რეზონანსული გამოკვლევების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სწორ ინტერპრეტაცია; </w:t>
            </w:r>
            <w:r w:rsidRPr="00385606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24D9EB06" w14:textId="77777777" w:rsidR="006F5D57" w:rsidRPr="00385606" w:rsidRDefault="006D4336" w:rsidP="00CC6F26">
            <w:pPr>
              <w:pStyle w:val="BodyTextIndent"/>
              <w:numPr>
                <w:ilvl w:val="0"/>
                <w:numId w:val="6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საყრდენ-მამოძრავებელი აპარატის დარღვევების (პათოლოგიების) ზოგიერთი შერეული სინდრომის აღწერა, ფიზიკური და ფუნქციური კვლევების </w:t>
            </w:r>
            <w:r w:rsidR="00752421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ედეგებზე დაყრდნობით ეფექტიანი სარეაბილიტაციო გეგმის შედგენა;</w:t>
            </w:r>
          </w:p>
          <w:p w14:paraId="1D05B871" w14:textId="5CA8AD3D" w:rsidR="006F5D57" w:rsidRPr="00385606" w:rsidRDefault="006D4336" w:rsidP="007B6094">
            <w:pPr>
              <w:pStyle w:val="BodyTextIndent"/>
              <w:numPr>
                <w:ilvl w:val="0"/>
                <w:numId w:val="6"/>
              </w:numPr>
              <w:spacing w:after="0" w:line="276" w:lineRule="auto"/>
              <w:jc w:val="both"/>
              <w:rPr>
                <w:rStyle w:val="apple-style-span"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ორთოპედიული პათოლოგიებით გამოწვეული ტკივილის მართვასა და </w:t>
            </w:r>
            <w:r w:rsidR="00752421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ერაპია.</w:t>
            </w:r>
          </w:p>
          <w:p w14:paraId="7F819B31" w14:textId="77777777" w:rsidR="006D4336" w:rsidRPr="00385606" w:rsidRDefault="006F5D57" w:rsidP="00CC6F2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კვლევის შედეგებიდან გამომდინარე </w:t>
            </w:r>
            <w:r w:rsidR="006D4336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რეაბილიტაციის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ტაქტიკის შერჩევა; </w:t>
            </w:r>
          </w:p>
          <w:p w14:paraId="2A2BA655" w14:textId="77777777" w:rsidR="006D4336" w:rsidRPr="00385606" w:rsidRDefault="006D4336" w:rsidP="00CC6F26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პაციენტთან კომუნიკაციას და ანამნეზისათვის საჭირო ინფორმაციის მოპოვება და რეგისტრაცია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</w:p>
          <w:p w14:paraId="6798C459" w14:textId="77777777" w:rsidR="006F5D57" w:rsidRPr="00385606" w:rsidRDefault="006F5D57" w:rsidP="006D4336">
            <w:pPr>
              <w:pStyle w:val="BodyTextIndent"/>
              <w:spacing w:after="0" w:line="276" w:lineRule="auto"/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  <w:p w14:paraId="6AB17062" w14:textId="77777777" w:rsidR="006D4336" w:rsidRPr="00385606" w:rsidRDefault="006D4336" w:rsidP="007B6094">
            <w:pPr>
              <w:spacing w:after="0" w:line="276" w:lineRule="auto"/>
              <w:ind w:left="72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34314894" w14:textId="77777777" w:rsidR="00752421" w:rsidRPr="00385606" w:rsidRDefault="00752421" w:rsidP="00752421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მაგისტრანტს  შეუძლია:</w:t>
            </w:r>
          </w:p>
          <w:p w14:paraId="61BA1B99" w14:textId="77777777" w:rsidR="00752421" w:rsidRPr="00385606" w:rsidRDefault="00752421" w:rsidP="00752421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385606">
              <w:rPr>
                <w:rFonts w:ascii="Sylfaen" w:hAnsi="Sylfaen" w:cs="Sylfaen"/>
                <w:lang w:val="ka-GE"/>
              </w:rPr>
              <w:t>მიღებული</w:t>
            </w:r>
            <w:r w:rsidRPr="00385606">
              <w:rPr>
                <w:rFonts w:ascii="Sylfaen" w:hAnsi="Sylfaen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lang w:val="ka-GE"/>
              </w:rPr>
              <w:t>ცოდნა</w:t>
            </w:r>
            <w:r w:rsidRPr="00385606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385606">
              <w:rPr>
                <w:rFonts w:ascii="Sylfaen" w:hAnsi="Sylfaen"/>
                <w:lang w:val="ka-GE"/>
              </w:rPr>
              <w:t xml:space="preserve">სიღრმისეულად </w:t>
            </w:r>
            <w:r w:rsidRPr="00385606">
              <w:rPr>
                <w:rFonts w:ascii="Sylfaen" w:hAnsi="Sylfaen" w:cs="Sylfaen"/>
                <w:lang w:val="ka-GE"/>
              </w:rPr>
              <w:t>გამოიყენოს</w:t>
            </w:r>
            <w:r w:rsidRPr="00385606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385606">
              <w:rPr>
                <w:rFonts w:ascii="Sylfaen" w:hAnsi="Sylfaen" w:cs="Sylfaen"/>
                <w:noProof/>
                <w:lang w:val="ka-GE"/>
              </w:rPr>
              <w:t>პროფესიული ცოდნისა და პრაქტიკის განვითარებითვის.</w:t>
            </w:r>
          </w:p>
          <w:p w14:paraId="3BC1A183" w14:textId="77777777" w:rsidR="00BE4402" w:rsidRPr="00385606" w:rsidRDefault="006D4336" w:rsidP="00752421">
            <w:pPr>
              <w:numPr>
                <w:ilvl w:val="0"/>
                <w:numId w:val="2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რეაბილიტოლოგის</w:t>
            </w:r>
            <w:r w:rsidR="006F5D57"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მორალური და ეთიკური სტანდარტების დაცვა პაციენტთან მიმართებაში. ავადმყოფის უფლებების პატივისცემა.</w:t>
            </w:r>
          </w:p>
        </w:tc>
      </w:tr>
      <w:tr w:rsidR="009A6975" w:rsidRPr="00385606" w14:paraId="319BE9B8" w14:textId="77777777" w:rsidTr="008E5C07">
        <w:trPr>
          <w:trHeight w:val="323"/>
        </w:trPr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9B7D" w14:textId="77777777" w:rsidR="006D3EC1" w:rsidRPr="00385606" w:rsidRDefault="00BC4562" w:rsidP="00017505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შინაარსი</w:t>
            </w:r>
          </w:p>
        </w:tc>
      </w:tr>
      <w:tr w:rsidR="00385606" w:rsidRPr="00385606" w14:paraId="70A83487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195FD" w14:textId="728E55B3" w:rsidR="00385606" w:rsidRPr="00385606" w:rsidRDefault="00385606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5F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35661F0" w14:textId="77777777" w:rsidR="00385606" w:rsidRPr="00385606" w:rsidRDefault="00385606" w:rsidP="00385606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14:paraId="13F804AA" w14:textId="77777777" w:rsidR="00385606" w:rsidRPr="00385606" w:rsidRDefault="00385606" w:rsidP="00385606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14:paraId="2CD7A462" w14:textId="77777777" w:rsidR="00385606" w:rsidRPr="00385606" w:rsidRDefault="00385606" w:rsidP="00385606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14:paraId="67CA0709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ორთოპედიული ტრავმები და ტრავმატიზმი, განვითარების ეტაპები. რბილი ქსოვილები, დაზიანებული  ხრტილის დაზიანება, მისი აღდგენა.აღდგენითი რეაბილიტაცია. </w:t>
            </w:r>
          </w:p>
          <w:p w14:paraId="4C7CD064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 მეცადინეობა - 3 სთ.</w:t>
            </w:r>
          </w:p>
          <w:p w14:paraId="6B536A49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 შეფასებები; ანამნეზი, დათვალიერება, პალპირება, ანთროპო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ნომეტრია, ჩონჩხის არტიკულაციის ფუნქციის გაზომვა. ჰემარტროზები, დიაგნოსტიკა და მკურნალობა მეთოდები.</w:t>
            </w:r>
          </w:p>
          <w:p w14:paraId="5343F203" w14:textId="61C937E8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7905F793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41E45" w14:textId="546118A1" w:rsidR="00385606" w:rsidRPr="00385606" w:rsidRDefault="00385606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C55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97BE00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წელის არასპეციფიური ტკივილი, წარმოშობის რისკ ფაქტორები, კლინიკური ნიშნები, დიაგნოსტიკა მკურნალობის მეთოდები და რეაბილიტაცია. </w:t>
            </w:r>
          </w:p>
          <w:p w14:paraId="204F577F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1EDC77E2" w14:textId="77777777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,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14:paraId="0AEFDD4A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წელის არასპეციფიური ტკივილი-კლინიკური ნიშნები, დიაგნოსტიკა მკურნალობის მეთოდები და რეაბილიტაცია. კორექციული ფიზიკური ვარჯიშები, რეაბილიტაციის ჩვენება-უკუჩვენება.</w:t>
            </w:r>
          </w:p>
          <w:p w14:paraId="533A2764" w14:textId="73E41320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38837F4E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7B0D8" w14:textId="36CDCE81" w:rsidR="00385606" w:rsidRPr="00385606" w:rsidRDefault="00385606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3093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40946C0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ართროზი, დიაგნოსტიკა და მკურნალობის მეთოდები, შეცდომები და გართულებები. </w:t>
            </w:r>
          </w:p>
          <w:p w14:paraId="52EC1B4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46E033DC" w14:textId="2FDD1C81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,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14:paraId="2232656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ართროზი, დიაგნოსტიკა და მკურნალობის მეთოდები, შეცდომები და გართულებები. აღდგენითი და დამზოგავი რეაბილიტაციის პროგრამები. </w:t>
            </w:r>
          </w:p>
          <w:p w14:paraId="5D4844C7" w14:textId="0FBEAAF7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43E1009D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7943A" w14:textId="25A5F905" w:rsidR="00385606" w:rsidRPr="00385606" w:rsidRDefault="00385606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2369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241A7B84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კოქსართროზი, დიაგნოსტიკა და მკურნალობის  მეთოდები. ენდოპროთეზირება - ჩვენება და უკუჩვენება.</w:t>
            </w:r>
          </w:p>
          <w:p w14:paraId="270140E9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7623E8D5" w14:textId="77777777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,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14:paraId="07F35DDE" w14:textId="77777777" w:rsidR="008E5C07" w:rsidRDefault="00385606" w:rsidP="00385606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კოქსართროზი, დიაგნოსტიკა და რეაბილიტაციის  მეთოდები. ენდოპროთეზირება, პოსტოპერაციული რეაბილიტაცია, სპეციალური ფიზიკური ვარჯიშები. ენდოპროთეზირების შესაზლო გართულებები. </w:t>
            </w:r>
          </w:p>
          <w:p w14:paraId="48BE3416" w14:textId="34F07633" w:rsidR="00385606" w:rsidRPr="00385606" w:rsidRDefault="00385606" w:rsidP="0038560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741B5E62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680FD" w14:textId="11E29D59" w:rsidR="00385606" w:rsidRPr="00385606" w:rsidRDefault="00385606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5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E4F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F2C7B0A" w14:textId="77777777" w:rsidR="00385606" w:rsidRPr="00385606" w:rsidRDefault="00385606" w:rsidP="00385606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პერიართროპია, მხარ-ბეჭის პერიართროპია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 </w:t>
            </w:r>
          </w:p>
          <w:p w14:paraId="3878D60C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 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0EB852AB" w14:textId="77777777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პრეზენტაცია-1 ქულა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,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14:paraId="50482876" w14:textId="77777777" w:rsidR="00385606" w:rsidRPr="00385606" w:rsidRDefault="00385606" w:rsidP="00385606">
            <w:pPr>
              <w:tabs>
                <w:tab w:val="center" w:pos="3861"/>
              </w:tabs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პერიართროპია, მხარ-ბეჭის პერიართროპია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დიაგნოსტიკა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მკურნალობა, რეაბილიტაციური მეთოდები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 დაავადების მართვის თავისებურება, სარეაბილიტაციო პროგრამები.</w:t>
            </w:r>
          </w:p>
          <w:p w14:paraId="455F4D0A" w14:textId="209E95A9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25481013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0C911" w14:textId="7B5270DC" w:rsidR="00385606" w:rsidRPr="00385606" w:rsidRDefault="00385606" w:rsidP="007B609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6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7241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C25E6E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ქუსლის დეზი, კლასიფიკაცია, დიაგნოზი, მკურნალობის მეთოდები.</w:t>
            </w:r>
          </w:p>
          <w:p w14:paraId="0518FE99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2AEBE7A9" w14:textId="1E64D13C" w:rsidR="00385606" w:rsidRPr="008E5C07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უნარების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14:paraId="3722FB16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ქუსლის დეზი, კლასიფიკაცია, დიაგნოზი, მკურნალობის მეთოდები. ქუსლის დეზით გამოწვეული ტკივილის სიმპტომები და თერაპია.</w:t>
            </w:r>
          </w:p>
          <w:p w14:paraId="0E2E6792" w14:textId="7EE030A2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30477034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C337A" w14:textId="75D3F924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7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669A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56E0E348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ეპიკონდილოპათია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პერიოდი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შეძენილი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დეფორმაციები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ყოველწლიური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დიაგნოსტიკ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პროფილაქტ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იკა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C7C29FC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12636072" w14:textId="77777777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38560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14:paraId="0977BC3A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ეპიკონდილოპათია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პერიოდი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შეძენილი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ყოველწლიური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დიაგნოსტიკ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პროფილაქტ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იკა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50F8AAA" w14:textId="71D2E33E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E5C07" w:rsidRPr="00385606" w14:paraId="456DDCB2" w14:textId="77777777" w:rsidTr="008E5C07">
        <w:trPr>
          <w:trHeight w:val="458"/>
        </w:trPr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A50E2" w14:textId="2E233EA9" w:rsidR="008E5C07" w:rsidRPr="00385606" w:rsidRDefault="008E5C07" w:rsidP="008E5C07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8 კვირა შუალედური გამოცდა 1 სთ</w:t>
            </w:r>
          </w:p>
        </w:tc>
      </w:tr>
      <w:tr w:rsidR="00385606" w:rsidRPr="00385606" w14:paraId="24B5C273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D5FCB" w14:textId="7FF170A3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9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FCF0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4BA93E4E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ოსტეოპოროზის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6C81C3E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35F03996" w14:textId="77777777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ბლიც გამოკითხვა 1 ქულა.</w:t>
            </w:r>
          </w:p>
          <w:p w14:paraId="5BDDF8C5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ოსტეოპოროზის დიაგნოზი, გართულებები, პროფილაქტიკა და მკურნალობისა და რეაბილიტაციის  მეთოდები. </w:t>
            </w:r>
          </w:p>
          <w:p w14:paraId="5150D2D9" w14:textId="4264C2A0" w:rsidR="00385606" w:rsidRPr="008E5C07" w:rsidRDefault="00385606" w:rsidP="008E5C0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49FFBDF2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FACC8" w14:textId="1FABA4CE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10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4DA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54817D28" w14:textId="77777777" w:rsidR="00385606" w:rsidRPr="00385606" w:rsidRDefault="00385606" w:rsidP="00385606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ორთოპედია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-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თანდაყოლილი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ანომალიების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მისი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B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6AB38D5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71AFF9ED" w14:textId="77777777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 xml:space="preserve">: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შესწავლილი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მასალის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ზეპირი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პრეზენტაცია -1 ქულა</w:t>
            </w:r>
            <w:r w:rsidRPr="008E5C07">
              <w:rPr>
                <w:rFonts w:ascii="Sylfaen" w:hAnsi="Sylfaen"/>
                <w:b/>
                <w:bCs/>
                <w:color w:val="auto"/>
                <w:sz w:val="20"/>
                <w:szCs w:val="20"/>
                <w:lang w:val="ka-GE"/>
              </w:rPr>
              <w:t xml:space="preserve">,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ბლიც გამოკითხვა - 1ქულა.</w:t>
            </w:r>
          </w:p>
          <w:p w14:paraId="0713DBEF" w14:textId="77777777" w:rsidR="00385606" w:rsidRPr="00385606" w:rsidRDefault="00385606" w:rsidP="00385606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 ორთოპედია-თანდაყოლილი ანომალიები, დაზოგვითი და განმაცითარებელი რეაბილიტაცია.</w:t>
            </w:r>
          </w:p>
          <w:p w14:paraId="23247DED" w14:textId="2E8B4CC4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5AB66E4F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E07FE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კვირა</w:t>
            </w:r>
          </w:p>
          <w:p w14:paraId="47A20608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10F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869DE1F" w14:textId="77777777" w:rsidR="00385606" w:rsidRPr="00385606" w:rsidRDefault="00385606" w:rsidP="00385606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აქილოდინია, კლასიფიკაცია</w:t>
            </w:r>
            <w:r w:rsidRPr="00385606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 სიმპტომები, თერაპია.</w:t>
            </w:r>
          </w:p>
          <w:p w14:paraId="507B24A7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1F39E8E5" w14:textId="77777777" w:rsidR="00385606" w:rsidRPr="00385606" w:rsidRDefault="00385606" w:rsidP="00385606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შესწავლილი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მასალის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ზეპირი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პრეზენტაცია- 1 ქულა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, 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14:paraId="0BA864F3" w14:textId="77777777" w:rsidR="00385606" w:rsidRPr="00385606" w:rsidRDefault="00385606" w:rsidP="00385606">
            <w:pPr>
              <w:shd w:val="clear" w:color="auto" w:fill="FFFFFF"/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აქილოდინია, კლასიფიკაცია</w:t>
            </w:r>
            <w:r w:rsidRPr="00385606">
              <w:rPr>
                <w:rFonts w:ascii="AcadNusx" w:hAnsi="AcadNusx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დარღვევების აღწერა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 სიმპტომები, თერაპია. რეაბილიტაცია, ჩვენება-უკუჩვენება.</w:t>
            </w:r>
          </w:p>
          <w:p w14:paraId="563563E4" w14:textId="77777777" w:rsidR="00385606" w:rsidRPr="00385606" w:rsidRDefault="00385606" w:rsidP="0038560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DCE343A" w14:textId="07630D7F" w:rsidR="00385606" w:rsidRPr="008E5C07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ქვიზი</w:t>
            </w:r>
            <w:r w:rsidR="008E5C07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6 ქულა</w:t>
            </w:r>
          </w:p>
        </w:tc>
      </w:tr>
      <w:tr w:rsidR="00385606" w:rsidRPr="00385606" w14:paraId="5E0BEC87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645A5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12 კვირა</w:t>
            </w:r>
          </w:p>
          <w:p w14:paraId="23B2B35A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7CF9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14:paraId="1A8C146E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მუხლის სახსრის დაზიანებები:  ჯვარედინი იოგის დაზიანებბები (გაგლეჯა), დახასიათება, </w:t>
            </w:r>
            <w:r w:rsidRPr="00385606">
              <w:rPr>
                <w:rFonts w:ascii="Sylfaen" w:hAnsi="Sylfaen"/>
                <w:sz w:val="20"/>
                <w:szCs w:val="20"/>
              </w:rPr>
              <w:t>ეპიდემიოლოგი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ა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, ეტიოპათოგენეზო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. მენისკი,</w:t>
            </w:r>
            <w:r w:rsidRPr="00385606">
              <w:rPr>
                <w:rFonts w:ascii="Sylfaen" w:hAnsi="Sylfaen"/>
                <w:sz w:val="20"/>
                <w:szCs w:val="20"/>
              </w:rPr>
              <w:t>მუხლის ტკივილის ხშირი მიზეზები სხვადასხვა ასაკობრივ ჯგუფშ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ი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0AF88DB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14:paraId="7C6253F6" w14:textId="77777777" w:rsidR="00385606" w:rsidRPr="008E5C07" w:rsidRDefault="00385606" w:rsidP="00385606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14:paraId="633C0F6F" w14:textId="77777777" w:rsidR="00385606" w:rsidRPr="00385606" w:rsidRDefault="00385606" w:rsidP="0038560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 xml:space="preserve">კვირისტავის ქვეამოვარდნილობა ან ამოვარდნილობა </w:t>
            </w:r>
            <w:r w:rsidRPr="0038560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ტიბიალური აპოფიზიტი </w:t>
            </w:r>
            <w:r w:rsidRPr="0038560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მხტომელის მუხლი (კვირისტავის ტენდი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ნ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385606">
              <w:rPr>
                <w:rFonts w:ascii="Sylfaen" w:hAnsi="Sylfaen"/>
                <w:sz w:val="20"/>
                <w:szCs w:val="20"/>
              </w:rPr>
              <w:t>ტი)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) 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მედიალური კოლატერალური იოგის დაჭიმვა </w:t>
            </w:r>
            <w:r w:rsidRPr="0038560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მედიალური მენისკის გაგლეჯა </w:t>
            </w:r>
            <w:r w:rsidRPr="0038560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ბატის ფეხის ბურსიტი </w:t>
            </w:r>
            <w:r w:rsidRPr="0038560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მედიალური ნაოჭის სინდრომ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ი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ლატერალური მენისკის გაგლეჯა </w:t>
            </w:r>
            <w:r w:rsidRPr="00385606">
              <w:rPr>
                <w:rFonts w:ascii="Sylfaen" w:hAnsi="Sylfaen"/>
                <w:sz w:val="20"/>
                <w:szCs w:val="20"/>
              </w:rPr>
              <w:sym w:font="Symbol" w:char="F0B7"/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თეძო-წვივის დამაკავშირებელი სტრუქტურების დაჭიმულობის სინდრომ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ი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385606">
              <w:rPr>
                <w:rFonts w:ascii="Sylfaen" w:hAnsi="Sylfaen"/>
                <w:sz w:val="20"/>
                <w:szCs w:val="20"/>
              </w:rPr>
              <w:t>უკანა ჯვარედინი იოგის დაზიანებ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ა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. გამოკვლევის სქემა, მკურნალობისა და პოსტმკურნალობის (პოსტოპერაციული) რეაბილიტაცია.</w:t>
            </w:r>
          </w:p>
          <w:p w14:paraId="199757B1" w14:textId="310CD079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პრაქტიკულზე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განხილული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დასწავლა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6BD7C922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8E76D" w14:textId="45AB5076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</w:rPr>
              <w:t xml:space="preserve">13 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506E" w14:textId="77777777" w:rsidR="00385606" w:rsidRPr="00385606" w:rsidRDefault="00385606" w:rsidP="0038560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ლექცია 1 სთ.</w:t>
            </w:r>
          </w:p>
          <w:p w14:paraId="69076593" w14:textId="77777777" w:rsidR="00385606" w:rsidRPr="00385606" w:rsidRDefault="00385606" w:rsidP="003856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მაჯის კარპალური არხის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Pr="00385606">
              <w:rPr>
                <w:rFonts w:ascii="Sylfaen" w:hAnsi="Sylfaen"/>
                <w:sz w:val="20"/>
                <w:szCs w:val="20"/>
              </w:rPr>
              <w:t>იდაყვის (კუბიტალური) არხის სინდრომი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დაავადების შესახებ, გამომწვევი მიზეზები, მკურნალობა, ჩვენება-უკუჩვენება. რეაბილიტაციის მეთოდები</w:t>
            </w:r>
          </w:p>
          <w:p w14:paraId="5BD09B88" w14:textId="77777777" w:rsidR="00385606" w:rsidRPr="00385606" w:rsidRDefault="00385606" w:rsidP="008E5C0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პრაქტიკული</w:t>
            </w:r>
            <w:r w:rsidRPr="0038560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მეცადინეობა</w:t>
            </w:r>
            <w:r w:rsidRPr="0038560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385606">
              <w:rPr>
                <w:rFonts w:ascii="AcadNusx" w:hAnsi="AcadNusx" w:cs="Sylfaen"/>
                <w:b/>
                <w:bCs/>
                <w:sz w:val="20"/>
                <w:szCs w:val="20"/>
                <w:u w:color="FF0000"/>
                <w:lang w:val="ka-GE"/>
              </w:rPr>
              <w:t>–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სთ</w:t>
            </w:r>
          </w:p>
          <w:p w14:paraId="6CEB9628" w14:textId="77777777" w:rsidR="00385606" w:rsidRPr="00385606" w:rsidRDefault="00385606" w:rsidP="00385606">
            <w:pPr>
              <w:pStyle w:val="BodyText"/>
              <w:rPr>
                <w:rFonts w:ascii="Sylfaen" w:hAnsi="Sylfaen" w:cs="Sylfaen"/>
                <w:b/>
                <w:color w:val="auto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>დავალების შემოწმება:</w:t>
            </w:r>
            <w:r w:rsidRPr="0038560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725551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725551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725551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725551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725551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14:paraId="24EC6FFF" w14:textId="77777777" w:rsidR="00385606" w:rsidRPr="008E5C07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8E5C07">
              <w:rPr>
                <w:rFonts w:ascii="Sylfaen" w:hAnsi="Sylfaen"/>
                <w:sz w:val="20"/>
                <w:szCs w:val="20"/>
              </w:rPr>
              <w:t>მაჯის (კარპალური) არხის, იდაყვის (კუბიტალური) არხის ანატომიური თავისებურებები</w:t>
            </w:r>
            <w:r w:rsidRPr="008E5C07">
              <w:rPr>
                <w:rFonts w:ascii="Sylfaen" w:hAnsi="Sylfaen"/>
                <w:sz w:val="20"/>
                <w:szCs w:val="20"/>
                <w:lang w:val="ka-GE"/>
              </w:rPr>
              <w:t>, დაავადების შესახებ, გამომწვევი მიზეზები</w:t>
            </w:r>
            <w:r w:rsidRPr="008E5C07">
              <w:rPr>
                <w:rFonts w:ascii="Sylfaen" w:hAnsi="Sylfaen"/>
                <w:sz w:val="20"/>
                <w:szCs w:val="20"/>
              </w:rPr>
              <w:t>.</w:t>
            </w:r>
            <w:r w:rsidRPr="008E5C07">
              <w:rPr>
                <w:rFonts w:ascii="Sylfaen" w:hAnsi="Sylfaen"/>
                <w:sz w:val="20"/>
                <w:szCs w:val="20"/>
                <w:lang w:val="ka-GE"/>
              </w:rPr>
              <w:t xml:space="preserve"> გახასიათება: </w:t>
            </w:r>
            <w:r w:rsidRPr="008E5C07">
              <w:rPr>
                <w:rFonts w:ascii="Sylfaen" w:hAnsi="Sylfaen"/>
                <w:sz w:val="20"/>
                <w:szCs w:val="20"/>
              </w:rPr>
              <w:t>განვითარების თანდაყოლილი ანომალია.</w:t>
            </w:r>
          </w:p>
          <w:p w14:paraId="1D916008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ენდოკრინული დაავადებები (მაგ.: შაქრიანი დიაბეტი 5-ჯერ ზრდის მაჯის გვირაბის განვითარების რისკს).</w:t>
            </w:r>
          </w:p>
          <w:p w14:paraId="6D1DD6F0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lastRenderedPageBreak/>
              <w:t>ფიზიოლოგიური მდგომარეობები რომლებიც იწვევს მკვეთრ ჰორმონულ ცვლილებებს (მაგ.: ორსულობა).</w:t>
            </w:r>
          </w:p>
          <w:p w14:paraId="2CCBB2B2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ნერვის ან ნერვთან ახლოს მდებარე მოცულობითი წარმონაქნები. (მაგ.: ნევრომა,  ნევრინომა, ლიპომა, განგლიომა და სხვა).</w:t>
            </w:r>
          </w:p>
          <w:p w14:paraId="1D9313BC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პროფესიული ფაქტორები, რომელიც  იწვევც ხელის გადაძაბვას ან ხშირ მიკროტრავმებს (მაგ.: ყოველდღიურად ხანრგძლივი დროით კომპიუტერთან მუშაობა,  ვიბრაციის მქონე ელექტრო ხელსაწყოებით მუშაობა).</w:t>
            </w:r>
          </w:p>
          <w:p w14:paraId="2E68C833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კიდურის ტრავმა (მოტეხილობა, ამოვარდნილობა).</w:t>
            </w:r>
          </w:p>
          <w:p w14:paraId="04D50926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კიდურის ქრონიკულად მიმდინარე ანთებითი დაავადებები (ართრიტი, ტენოსინოვიტი და სხვა).</w:t>
            </w:r>
          </w:p>
          <w:p w14:paraId="7BCCA841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ასაკი</w:t>
            </w:r>
          </w:p>
          <w:p w14:paraId="755FC151" w14:textId="77777777" w:rsidR="00385606" w:rsidRPr="00385606" w:rsidRDefault="00385606" w:rsidP="008E5C07">
            <w:pPr>
              <w:pStyle w:val="ListParagraph"/>
              <w:numPr>
                <w:ilvl w:val="0"/>
                <w:numId w:val="2"/>
              </w:numPr>
              <w:ind w:left="501" w:hanging="27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სქესი (მაგ.:  მაჯის (კარპალური) გვირაბის სინდრომი ხშირია ქალებში, იდაყვის (კუბიტალური) გვირაბის სინდრომი მამაკაცებში).</w:t>
            </w:r>
          </w:p>
          <w:p w14:paraId="75883C6E" w14:textId="77777777" w:rsidR="00385606" w:rsidRPr="00385606" w:rsidRDefault="00385606" w:rsidP="0038560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კლინიკური მიმდინარეობა, სადიაგნოსტიკო ტესტები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85606">
              <w:rPr>
                <w:rFonts w:ascii="Sylfaen" w:hAnsi="Sylfaen"/>
                <w:sz w:val="20"/>
                <w:szCs w:val="20"/>
              </w:rPr>
              <w:t>ტინელის ტესტი: ფალენის ტესტი: აწეული ხელების ტესტი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რეაბილიტაციის პროგრამის შერჩევა და მართვა.</w:t>
            </w:r>
          </w:p>
          <w:p w14:paraId="7173357C" w14:textId="0683397B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385606" w:rsidRPr="00385606" w14:paraId="1A68E1D5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E773C" w14:textId="619576B8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14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3A0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 1 სთ</w:t>
            </w:r>
          </w:p>
          <w:p w14:paraId="6D04215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ტკივილის კომპლექსური რეგიონალური სინდრომი- დაავადების შესახებ. </w:t>
            </w:r>
            <w:r w:rsidRPr="00385606">
              <w:rPr>
                <w:rFonts w:ascii="Sylfaen" w:hAnsi="Sylfaen"/>
                <w:sz w:val="20"/>
                <w:szCs w:val="20"/>
              </w:rPr>
              <w:t>კიდურების ქრონიკული ტკივილით. სინდრომი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განვითარების რისკების დახასიათება. </w:t>
            </w:r>
          </w:p>
          <w:p w14:paraId="5280F0BC" w14:textId="77777777" w:rsidR="00385606" w:rsidRPr="00385606" w:rsidRDefault="00385606" w:rsidP="0038560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პრაქტიკული</w:t>
            </w:r>
            <w:r w:rsidRPr="0038560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მეცადინეობა</w:t>
            </w:r>
            <w:r w:rsidRPr="00385606">
              <w:rPr>
                <w:rFonts w:ascii="AcadNusx" w:hAnsi="AcadNusx" w:cs="Sylfaen"/>
                <w:b/>
                <w:bCs/>
                <w:sz w:val="20"/>
                <w:szCs w:val="20"/>
              </w:rPr>
              <w:t xml:space="preserve"> </w:t>
            </w:r>
            <w:r w:rsidRPr="00385606">
              <w:rPr>
                <w:rFonts w:ascii="AcadNusx" w:hAnsi="AcadNusx" w:cs="Sylfaen"/>
                <w:b/>
                <w:bCs/>
                <w:sz w:val="20"/>
                <w:szCs w:val="20"/>
                <w:u w:color="FF0000"/>
                <w:lang w:val="ka-GE"/>
              </w:rPr>
              <w:t>–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 xml:space="preserve">3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u w:color="FF0000"/>
              </w:rPr>
              <w:t>სთ</w:t>
            </w:r>
          </w:p>
          <w:p w14:paraId="37A03131" w14:textId="64786B34" w:rsidR="00385606" w:rsidRPr="00385606" w:rsidRDefault="00385606" w:rsidP="00385606">
            <w:pPr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შესწავლილი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მასალის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ზეპირი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პრეზენტაცია-1, 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ბლიც გამოკითხვა-1 ქულა.</w:t>
            </w:r>
          </w:p>
          <w:p w14:paraId="178BF6ED" w14:textId="7AB5976F" w:rsidR="00385606" w:rsidRPr="00385606" w:rsidRDefault="00385606" w:rsidP="0038560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 xml:space="preserve">ტკივილის კომპლექსური რეგიონალური სინდრომი. სინდრომის განვითარების რისკები. გამომწვევი მიზეზები:  პირველი ტიპი - რეფლექსური სიმპატიკური დისტროფიის სინდრომი; მეორე ტიპი - კოზალგია. </w:t>
            </w:r>
          </w:p>
          <w:p w14:paraId="6F8C9891" w14:textId="77777777" w:rsidR="00385606" w:rsidRPr="00385606" w:rsidRDefault="00385606" w:rsidP="00385606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>სიმპტომები: ხანგრძლივი ბასრი ან წვისებრი ტკივილი, ძირითადად მკლავზე, ფეხზე, მტევანზე ან ტერფზე; მგრძნობელობის მომატება შეხებისას ან სიცივეში მტკივნეული რეგიონის შესიება; კანის ტემპერატურის ცვლილება; კანის ფერის ცვლილება, თეთრი, წითელი ან ლურჯი; კანის ტექსტურის ცვლილება–მტკივნეულობა, გათხელება, კანი ზოგჯერ გადაჭიმულია; თმისა და ფრჩხილების ნორმალური ზრდის შეფერხება; სახსრების ტკივილი, შესიება და დაზიანება; კუნთების სპაზმი, სისუსტე და განლევა (ატროფია); დაზიანებული კიდურის მოძრაობის შეზღუდვა. მკურნალობის მეთოდები და პოსტმკურნალობის რეაბილიტაციური მიდგომები.</w:t>
            </w:r>
          </w:p>
          <w:p w14:paraId="51112943" w14:textId="7FC5F4E6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დავალება: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385606" w:rsidRPr="00385606" w14:paraId="3ACBF8CF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22C35" w14:textId="6BD9EB1E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15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AE4C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 1 სთ.</w:t>
            </w:r>
          </w:p>
          <w:p w14:paraId="42B5691C" w14:textId="77777777" w:rsidR="00385606" w:rsidRPr="00385606" w:rsidRDefault="00385606" w:rsidP="00385606">
            <w:pPr>
              <w:spacing w:after="0" w:line="276" w:lineRule="auto"/>
              <w:jc w:val="both"/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</w:pPr>
            <w:r w:rsidRPr="00385606">
              <w:rPr>
                <w:rStyle w:val="Strong"/>
                <w:rFonts w:ascii="Sylfaen" w:hAnsi="Sylfaen" w:cs="Sylfaen"/>
                <w:b w:val="0"/>
                <w:sz w:val="20"/>
                <w:szCs w:val="20"/>
              </w:rPr>
              <w:t>პოლინევროპათიები</w:t>
            </w:r>
            <w:r w:rsidRPr="0038560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>- კლასიფიკაცია, დახასიათება, გამომწვევი მიზეზები. სიმპტომები, დიაგნოსტიკა, მკურნალობისა და რეაბილიტაციის მეთოდები.</w:t>
            </w:r>
          </w:p>
          <w:p w14:paraId="448E264C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 3 სთ.</w:t>
            </w:r>
          </w:p>
          <w:p w14:paraId="1C600442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ბლიც გამოკითხვა- 1 ქულა.</w:t>
            </w:r>
          </w:p>
          <w:p w14:paraId="2A9018DE" w14:textId="77777777" w:rsidR="00385606" w:rsidRPr="00385606" w:rsidRDefault="00385606" w:rsidP="00385606">
            <w:pPr>
              <w:spacing w:after="0" w:line="276" w:lineRule="auto"/>
              <w:jc w:val="both"/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</w:pPr>
            <w:r w:rsidRPr="00385606">
              <w:rPr>
                <w:rStyle w:val="Strong"/>
                <w:rFonts w:ascii="Sylfaen" w:hAnsi="Sylfaen" w:cs="Sylfaen"/>
                <w:b w:val="0"/>
                <w:sz w:val="20"/>
                <w:szCs w:val="20"/>
              </w:rPr>
              <w:t>პოლინევროპათიები</w:t>
            </w:r>
            <w:r w:rsidRPr="0038560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 xml:space="preserve">: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გიენ</w:t>
            </w:r>
            <w:r w:rsidRPr="00385606">
              <w:rPr>
                <w:rFonts w:ascii="bpg_arial" w:hAnsi="bpg_arial"/>
                <w:sz w:val="20"/>
                <w:szCs w:val="20"/>
              </w:rPr>
              <w:t>-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ბარეს</w:t>
            </w:r>
            <w:r w:rsidRPr="0038560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სინდრომი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დიაბეტური</w:t>
            </w:r>
            <w:r w:rsidRPr="0038560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პოლინევროპათია</w:t>
            </w:r>
            <w:r w:rsidRPr="00385606">
              <w:rPr>
                <w:rFonts w:ascii="bpg_arial" w:hAnsi="bpg_arial"/>
                <w:sz w:val="20"/>
                <w:szCs w:val="20"/>
              </w:rPr>
              <w:t>,</w:t>
            </w:r>
            <w:r w:rsidRPr="00385606">
              <w:rPr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ურემიული</w:t>
            </w:r>
            <w:r w:rsidRPr="0038560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პოლინევროპათია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ალკოჰოლურ</w:t>
            </w:r>
            <w:r w:rsidRPr="00385606">
              <w:rPr>
                <w:rFonts w:ascii="bpg_arial" w:hAnsi="bpg_arial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პოლინევროპათია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„სუსტი ადგილები“-ს დახასიათება.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Style w:val="Strong"/>
                <w:rFonts w:ascii="Sylfaen" w:hAnsi="Sylfaen" w:cs="Sylfaen"/>
                <w:b w:val="0"/>
                <w:sz w:val="20"/>
                <w:szCs w:val="20"/>
                <w:lang w:val="ka-GE"/>
              </w:rPr>
              <w:t xml:space="preserve">დიაგნოსტიკა, მკურნალობა, სამედიცინო და ფიზიკური რეაბილიტაციის პროგრამების განხილვა. </w:t>
            </w:r>
          </w:p>
          <w:p w14:paraId="6A46D7A6" w14:textId="7516BBA9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ლექციასა და პრაქტიკულზე განხილული მასალის  დასწავლა.</w:t>
            </w:r>
          </w:p>
        </w:tc>
      </w:tr>
      <w:tr w:rsidR="00385606" w:rsidRPr="00385606" w14:paraId="4FF8C24C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FEB73" w14:textId="4493126D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16 კვირა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576F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TTE1B7FF18t00"/>
                <w:b/>
                <w:sz w:val="20"/>
                <w:szCs w:val="20"/>
                <w:lang w:val="ka-GE"/>
              </w:rPr>
              <w:t>ლექცია 1 სთ.</w:t>
            </w:r>
          </w:p>
          <w:p w14:paraId="551BF166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ლიმფედემა</w:t>
            </w:r>
          </w:p>
          <w:p w14:paraId="2C08B91D" w14:textId="6A75D304" w:rsidR="00385606" w:rsidRPr="00385606" w:rsidRDefault="00385606" w:rsidP="00385606">
            <w:pPr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b/>
                <w:sz w:val="20"/>
                <w:szCs w:val="20"/>
              </w:rPr>
            </w:pPr>
            <w:r w:rsidRPr="0038560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560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მეცადინეობა-</w:t>
            </w:r>
            <w:r w:rsidRPr="0038560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3</w:t>
            </w:r>
            <w:r w:rsidRPr="00385606">
              <w:rPr>
                <w:rFonts w:ascii="AcadNusx" w:hAnsi="AcadNusx" w:cs="TTE1B7FF18t00"/>
                <w:b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5606">
              <w:rPr>
                <w:rFonts w:ascii="AcadNusx" w:hAnsi="AcadNusx" w:cs="TTE1B7FF18t00"/>
                <w:b/>
                <w:sz w:val="20"/>
                <w:szCs w:val="20"/>
              </w:rPr>
              <w:t>.</w:t>
            </w:r>
          </w:p>
          <w:p w14:paraId="65B245F4" w14:textId="77777777" w:rsidR="00385606" w:rsidRPr="00385606" w:rsidRDefault="00385606" w:rsidP="00385606">
            <w:pPr>
              <w:autoSpaceDE w:val="0"/>
              <w:autoSpaceDN w:val="0"/>
              <w:adjustRightInd w:val="0"/>
              <w:jc w:val="both"/>
              <w:rPr>
                <w:rFonts w:ascii="AcadNusx" w:hAnsi="AcadNusx" w:cs="TTE1B7FF18t00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ლიმფედემა - სიმპტომატიკა, განვითარების შეფასება, დიაგნოსტიკა, მკურნალობა - რეაბილიტაციის მეთოდები.</w:t>
            </w:r>
          </w:p>
          <w:p w14:paraId="472D1C03" w14:textId="722601D0" w:rsidR="00385606" w:rsidRPr="008E5C07" w:rsidRDefault="00385606" w:rsidP="00385606">
            <w:pPr>
              <w:pStyle w:val="BodyText"/>
              <w:rPr>
                <w:rFonts w:ascii="Sylfaen" w:hAnsi="Sylfaen" w:cs="Sylfaen"/>
                <w:color w:val="auto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color w:val="auto"/>
                <w:sz w:val="20"/>
                <w:szCs w:val="20"/>
                <w:lang w:val="ka-GE"/>
              </w:rPr>
              <w:t>დავალების შემოწმება:</w:t>
            </w:r>
            <w:r w:rsidRPr="00385606">
              <w:rPr>
                <w:rFonts w:ascii="Sylfaen" w:hAnsi="Sylfaen"/>
                <w:b/>
                <w:color w:val="auto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უნარების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 w:cs="Sylfaen"/>
                <w:b/>
                <w:bCs/>
                <w:color w:val="auto"/>
                <w:sz w:val="20"/>
                <w:szCs w:val="20"/>
                <w:u w:color="FF0000"/>
                <w:lang w:val="ka-GE"/>
              </w:rPr>
              <w:t>დემონსტრირება- 2 ქულა.</w:t>
            </w:r>
          </w:p>
          <w:p w14:paraId="2898860C" w14:textId="1FB70D59" w:rsidR="00385606" w:rsidRPr="008E5C07" w:rsidRDefault="00385606" w:rsidP="00385606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u w:color="FF0000"/>
              </w:rPr>
              <w:t>ქვიზი</w:t>
            </w:r>
            <w:r w:rsidR="008E5C07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6 ქულა</w:t>
            </w:r>
          </w:p>
          <w:p w14:paraId="697887A5" w14:textId="549F7AF0" w:rsidR="00385606" w:rsidRPr="008E5C07" w:rsidRDefault="00385606" w:rsidP="008E5C0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პრაქტიკულზე განხილული მეთოდების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დასწავლა.</w:t>
            </w:r>
          </w:p>
        </w:tc>
      </w:tr>
      <w:tr w:rsidR="00385606" w:rsidRPr="00385606" w14:paraId="59191C95" w14:textId="77777777" w:rsidTr="008E5C07">
        <w:trPr>
          <w:trHeight w:val="404"/>
        </w:trPr>
        <w:tc>
          <w:tcPr>
            <w:tcW w:w="10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795F" w14:textId="77777777" w:rsidR="00385606" w:rsidRPr="00385606" w:rsidRDefault="00385606" w:rsidP="00385606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 xml:space="preserve">17-19 კვირა-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 - 2 სთ.</w:t>
            </w:r>
          </w:p>
        </w:tc>
      </w:tr>
      <w:tr w:rsidR="00385606" w:rsidRPr="00385606" w14:paraId="5AEDABCE" w14:textId="77777777" w:rsidTr="00FC24C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0B65" w14:textId="053C23DB" w:rsidR="00385606" w:rsidRPr="00385606" w:rsidRDefault="00385606" w:rsidP="008E5C07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38560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38560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38560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80A" w14:textId="6F3833CA" w:rsidR="00385606" w:rsidRPr="008E5C07" w:rsidRDefault="00385606" w:rsidP="008E5C07">
            <w:pPr>
              <w:spacing w:line="276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უნივერსიტეტის რეაბილიტაციის კლინიკა, აუდიტორია,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ტრავმების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385606">
              <w:rPr>
                <w:rFonts w:ascii="Sylfaen" w:hAnsi="Sylfaen"/>
                <w:sz w:val="20"/>
                <w:szCs w:val="20"/>
              </w:rPr>
              <w:t>,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ტაბულები, რენდგენის ნიმუშები, მულაჟები, </w:t>
            </w:r>
            <w:r w:rsidRPr="00385606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კომპიუტერი, პროექტორი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385606" w:rsidRPr="00385606" w14:paraId="4FF3C4B5" w14:textId="77777777" w:rsidTr="008E5C07">
        <w:trPr>
          <w:trHeight w:val="3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E1A" w14:textId="5A27C52A" w:rsidR="00385606" w:rsidRPr="008E5C07" w:rsidRDefault="00385606" w:rsidP="008E5C07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DAD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</w:t>
            </w:r>
            <w:r w:rsidRPr="00385606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385606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მეცადინეობებიაუდიტორიაში და  კლინიკაში .</w:t>
            </w:r>
          </w:p>
        </w:tc>
      </w:tr>
      <w:tr w:rsidR="00385606" w:rsidRPr="00385606" w14:paraId="1E56DC50" w14:textId="77777777" w:rsidTr="008E5C07">
        <w:trPr>
          <w:trHeight w:val="9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2BF2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B4BC" w14:textId="4C87D8B0" w:rsidR="00385606" w:rsidRPr="00385606" w:rsidRDefault="00385606" w:rsidP="008E5C07">
            <w:pPr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76" w:lineRule="auto"/>
              <w:ind w:left="501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85606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ლექცია - </w:t>
            </w:r>
            <w:r w:rsidRPr="0038560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სტუდენტისათვის ვერბალური გზით</w:t>
            </w:r>
            <w:r w:rsidRPr="0038560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პრეზენტაციებით.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ლექციები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ტარდება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სადემონსტრაციო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მასალები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</w:rPr>
              <w:t>(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ატლასები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პოსტერები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პრეპარატები</w:t>
            </w:r>
            <w:r w:rsidRPr="00385606">
              <w:rPr>
                <w:rFonts w:ascii="Sylfaen" w:hAnsi="Sylfaen"/>
                <w:sz w:val="20"/>
                <w:szCs w:val="20"/>
              </w:rPr>
              <w:t>,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ტაბულები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ა</w:t>
            </w:r>
            <w:r w:rsidRPr="00385606">
              <w:rPr>
                <w:rFonts w:ascii="Sylfaen" w:hAnsi="Sylfaen"/>
                <w:sz w:val="20"/>
                <w:szCs w:val="20"/>
              </w:rPr>
              <w:t>.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შ</w:t>
            </w:r>
            <w:r w:rsidRPr="00385606">
              <w:rPr>
                <w:rFonts w:ascii="Sylfaen" w:hAnsi="Sylfaen"/>
                <w:sz w:val="20"/>
                <w:szCs w:val="20"/>
              </w:rPr>
              <w:t>.)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კომპიუტერული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ტექნოლოგიების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ით.</w:t>
            </w:r>
          </w:p>
          <w:p w14:paraId="6EBA779F" w14:textId="77777777" w:rsidR="00385606" w:rsidRPr="00385606" w:rsidRDefault="00385606" w:rsidP="008E5C07">
            <w:pPr>
              <w:pStyle w:val="PlainText"/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line="276" w:lineRule="auto"/>
              <w:ind w:left="501" w:hanging="270"/>
              <w:jc w:val="both"/>
              <w:rPr>
                <w:rFonts w:ascii="Sylfaen" w:hAnsi="Sylfaen" w:cs="Sylfaen"/>
                <w:noProof/>
              </w:rPr>
            </w:pPr>
            <w:r w:rsidRPr="00385606">
              <w:rPr>
                <w:rFonts w:ascii="Sylfaen" w:hAnsi="Sylfaen" w:cs="Sylfaen"/>
                <w:b/>
                <w:lang w:val="ka-GE"/>
              </w:rPr>
              <w:t>პრაქტიკული მეცადინეობა -</w:t>
            </w:r>
            <w:r w:rsidRPr="00385606">
              <w:rPr>
                <w:rFonts w:ascii="Sylfaen" w:hAnsi="Sylfaen" w:cs="Sylfaen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385606">
              <w:rPr>
                <w:rFonts w:ascii="Sylfaen" w:hAnsi="Sylfaen" w:cs="Sylfaen"/>
                <w:noProof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14:paraId="028BFB1D" w14:textId="77777777" w:rsidR="00385606" w:rsidRPr="00385606" w:rsidRDefault="00385606" w:rsidP="008E5C07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autoSpaceDE w:val="0"/>
              <w:autoSpaceDN w:val="0"/>
              <w:adjustRightInd w:val="0"/>
              <w:spacing w:after="0" w:line="240" w:lineRule="auto"/>
              <w:ind w:left="501" w:hanging="270"/>
              <w:jc w:val="both"/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385606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4F2D2DD3" w14:textId="77777777" w:rsidR="00385606" w:rsidRPr="00385606" w:rsidRDefault="00385606" w:rsidP="008E5C07">
            <w:pPr>
              <w:pStyle w:val="ListParagraph"/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40" w:lineRule="auto"/>
              <w:ind w:left="501" w:hanging="27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რაც </w:t>
            </w:r>
            <w:r w:rsidRPr="00385606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1343CA87" w14:textId="77777777" w:rsidR="00385606" w:rsidRPr="00385606" w:rsidRDefault="00385606" w:rsidP="008E5C07">
            <w:pPr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40" w:lineRule="auto"/>
              <w:ind w:left="501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შემთხვევის ანალიზი - </w:t>
            </w:r>
            <w:r w:rsidRPr="0038560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სწავლების ინტერაქტიული მეთოდი, რომელიც მიეკუთვნება პრობლემაზე დაფუძნებული სწავლების მეთოდს.</w:t>
            </w:r>
            <w:r w:rsidRPr="0038560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მეთოდი </w:t>
            </w:r>
            <w:r w:rsidRPr="0038560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სტუდენტს განუვითარებს ანალიტიკურ აზროვნებას, კრიტიკული აზროვნებისა და გადაწყვეტილების დამოუკიდებლად მიღების უნარს.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ლექტორი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სტუდენტებთან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ერთად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განიხილავს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შემთხვევებს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სტუდენტები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ყოველმხრივ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საფუძვლიანად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შეისწავლიან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საკითხს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წარმოადგენენ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თავის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დასკვნას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5753CEE" w14:textId="77777777" w:rsidR="008E5C07" w:rsidRDefault="00385606" w:rsidP="008E5C07">
            <w:pPr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40" w:lineRule="auto"/>
              <w:ind w:left="501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385606">
              <w:rPr>
                <w:rFonts w:ascii="Sylfaen" w:hAnsi="Sylfaen" w:cs="Verdana"/>
                <w:sz w:val="20"/>
                <w:szCs w:val="20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14:paraId="2AEF7E49" w14:textId="77777777" w:rsidR="008E5C07" w:rsidRDefault="00385606" w:rsidP="008E5C07">
            <w:pPr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40" w:lineRule="auto"/>
              <w:ind w:left="501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E5C07">
              <w:rPr>
                <w:rFonts w:ascii="Sylfaen" w:eastAsia="Calibri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დემონსტრირება </w:t>
            </w:r>
            <w:r w:rsidRPr="008E5C07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>-  თვალსაჩინოებების გამოყენება, მასალის</w:t>
            </w:r>
            <w:r w:rsidRPr="008E5C0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E5C07">
              <w:rPr>
                <w:rFonts w:ascii="Sylfaen" w:eastAsia="Calibri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8E5C07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8E5C07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  <w:r w:rsidRPr="008E5C07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 </w:t>
            </w:r>
          </w:p>
          <w:p w14:paraId="47383DB9" w14:textId="77777777" w:rsidR="008E5C07" w:rsidRDefault="00385606" w:rsidP="008E5C07">
            <w:pPr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40" w:lineRule="auto"/>
              <w:ind w:left="501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E5C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</w:t>
            </w:r>
            <w:r w:rsidRPr="008E5C07">
              <w:rPr>
                <w:rFonts w:ascii="Sylfaen" w:hAnsi="Sylfaen"/>
                <w:sz w:val="20"/>
                <w:szCs w:val="20"/>
                <w:lang w:val="ka-GE"/>
              </w:rPr>
              <w:t>- შედგენილი  კითხვების სახით, ტარდება</w:t>
            </w:r>
            <w:r w:rsidRPr="008E5C0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8E5C07">
              <w:rPr>
                <w:rFonts w:ascii="Sylfaen" w:hAnsi="Sylfaen"/>
                <w:sz w:val="20"/>
                <w:szCs w:val="20"/>
                <w:lang w:val="ka-GE"/>
              </w:rPr>
              <w:t>წერითი ფორმით.</w:t>
            </w:r>
          </w:p>
          <w:p w14:paraId="2D4FB809" w14:textId="77777777" w:rsidR="008E5C07" w:rsidRDefault="00385606" w:rsidP="008E5C07">
            <w:pPr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40" w:lineRule="auto"/>
              <w:ind w:left="501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E5C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8E5C07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8E5C07">
              <w:rPr>
                <w:rFonts w:ascii="Sylfaen" w:hAnsi="Sylfaen"/>
                <w:sz w:val="20"/>
                <w:szCs w:val="20"/>
              </w:rPr>
              <w:t>.</w:t>
            </w:r>
          </w:p>
          <w:p w14:paraId="02374B78" w14:textId="30C4882C" w:rsidR="00385606" w:rsidRPr="008E5C07" w:rsidRDefault="00385606" w:rsidP="00385606">
            <w:pPr>
              <w:numPr>
                <w:ilvl w:val="0"/>
                <w:numId w:val="10"/>
              </w:numPr>
              <w:tabs>
                <w:tab w:val="clear" w:pos="720"/>
                <w:tab w:val="num" w:pos="501"/>
              </w:tabs>
              <w:spacing w:after="0" w:line="240" w:lineRule="auto"/>
              <w:ind w:left="501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E5C07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8E5C07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8E5C07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385606" w:rsidRPr="00385606" w14:paraId="06AA73F0" w14:textId="77777777" w:rsidTr="00FC24C1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B8DE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D1EC" w14:textId="77777777" w:rsidR="00385606" w:rsidRPr="00385606" w:rsidRDefault="00385606" w:rsidP="00385606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85606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5E802A31" w14:textId="77777777" w:rsidR="00385606" w:rsidRPr="00385606" w:rsidRDefault="00385606" w:rsidP="00385606">
            <w:pPr>
              <w:pStyle w:val="ListParagraph"/>
              <w:numPr>
                <w:ilvl w:val="0"/>
                <w:numId w:val="3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385606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14:paraId="75DF835F" w14:textId="77777777" w:rsidR="00385606" w:rsidRPr="00385606" w:rsidRDefault="00385606" w:rsidP="0038560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385606">
              <w:rPr>
                <w:b/>
                <w:sz w:val="20"/>
                <w:szCs w:val="20"/>
              </w:rPr>
              <w:t xml:space="preserve"> A ) </w:t>
            </w:r>
            <w:r w:rsidRPr="00385606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14:paraId="1ABFD118" w14:textId="77777777" w:rsidR="00385606" w:rsidRPr="00385606" w:rsidRDefault="00385606" w:rsidP="0038560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5606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385606">
              <w:rPr>
                <w:b/>
                <w:sz w:val="20"/>
                <w:szCs w:val="20"/>
              </w:rPr>
              <w:t xml:space="preserve">B ) </w:t>
            </w:r>
            <w:r w:rsidRPr="00385606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14:paraId="4BC549AE" w14:textId="77777777" w:rsidR="00385606" w:rsidRPr="00385606" w:rsidRDefault="00385606" w:rsidP="0038560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5606">
              <w:rPr>
                <w:b/>
                <w:sz w:val="20"/>
                <w:szCs w:val="20"/>
              </w:rPr>
              <w:t xml:space="preserve">  </w:t>
            </w:r>
            <w:r w:rsidRPr="00385606">
              <w:rPr>
                <w:rFonts w:ascii="Sylfaen" w:hAnsi="Sylfaen"/>
                <w:sz w:val="20"/>
                <w:szCs w:val="20"/>
              </w:rPr>
              <w:t>ა.გ)</w:t>
            </w:r>
            <w:r w:rsidRPr="00385606">
              <w:rPr>
                <w:b/>
                <w:sz w:val="20"/>
                <w:szCs w:val="20"/>
              </w:rPr>
              <w:t xml:space="preserve">  ( C ) </w:t>
            </w:r>
            <w:r w:rsidRPr="00385606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14:paraId="6AA86862" w14:textId="77777777" w:rsidR="00385606" w:rsidRPr="00385606" w:rsidRDefault="00385606" w:rsidP="0038560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385606">
              <w:rPr>
                <w:b/>
                <w:sz w:val="20"/>
                <w:szCs w:val="20"/>
              </w:rPr>
              <w:t xml:space="preserve">D ) </w:t>
            </w:r>
            <w:r w:rsidRPr="00385606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14:paraId="59B95F14" w14:textId="77777777" w:rsidR="00385606" w:rsidRPr="00385606" w:rsidRDefault="00385606" w:rsidP="0038560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385606">
              <w:rPr>
                <w:b/>
                <w:sz w:val="20"/>
                <w:szCs w:val="20"/>
              </w:rPr>
              <w:t xml:space="preserve">E ) </w:t>
            </w:r>
            <w:r w:rsidRPr="00385606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14:paraId="37815630" w14:textId="77777777" w:rsidR="00385606" w:rsidRPr="00385606" w:rsidRDefault="00385606" w:rsidP="0038560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14:paraId="22D01FB6" w14:textId="06F7ED4D" w:rsidR="00385606" w:rsidRPr="00385606" w:rsidRDefault="00385606" w:rsidP="00385606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255D6043" w14:textId="77777777" w:rsidR="00385606" w:rsidRPr="00385606" w:rsidRDefault="00385606" w:rsidP="00385606">
            <w:pPr>
              <w:rPr>
                <w:rFonts w:ascii="AcadNusx" w:hAnsi="AcadNusx" w:cs="AcadNusx"/>
                <w:sz w:val="20"/>
                <w:szCs w:val="20"/>
              </w:rPr>
            </w:pPr>
            <w:r w:rsidRPr="00385606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385606">
              <w:rPr>
                <w:b/>
                <w:sz w:val="20"/>
                <w:szCs w:val="20"/>
              </w:rPr>
              <w:t>FX)</w:t>
            </w:r>
            <w:r w:rsidRPr="00385606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41-50%, რაც ნიშნავს, რომ 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მაგისტრანტს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 xml:space="preserve">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A42A756" w14:textId="77777777" w:rsidR="00385606" w:rsidRPr="00385606" w:rsidRDefault="00385606" w:rsidP="0038560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385606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385606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40% და ნაკლები, რაც ნიშნავს, რომ 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>მაგისტრანტის</w:t>
            </w:r>
            <w:r w:rsidRPr="00385606">
              <w:rPr>
                <w:rFonts w:ascii="Sylfaen" w:hAnsi="Sylfaen" w:cs="AcadNusx"/>
                <w:sz w:val="20"/>
                <w:szCs w:val="20"/>
              </w:rPr>
              <w:t xml:space="preserve">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A1A3C2D" w14:textId="77777777" w:rsidR="00385606" w:rsidRPr="00385606" w:rsidRDefault="00385606" w:rsidP="0038560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1B834B17" w14:textId="77777777" w:rsidR="00385606" w:rsidRPr="00385606" w:rsidRDefault="00385606" w:rsidP="00385606">
            <w:pPr>
              <w:spacing w:line="276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მაგისტრანტის  შეფასება ხდება 100 ქულიანი სისტემით, </w:t>
            </w:r>
            <w:r w:rsidRPr="00385606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60 ქულა - შუალედური შეფასებები, 40 ქულა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დასკვნითი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გამოცდა. </w:t>
            </w:r>
          </w:p>
          <w:p w14:paraId="16E46270" w14:textId="77777777" w:rsidR="00385606" w:rsidRPr="00385606" w:rsidRDefault="00385606" w:rsidP="003856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8560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38560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</w:t>
            </w:r>
            <w:r w:rsidRPr="00385606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მაგისტრანტი </w:t>
            </w:r>
            <w:r w:rsidRPr="00385606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შემდეგ კომპონენტებში დააგროვებს: </w:t>
            </w:r>
          </w:p>
          <w:p w14:paraId="52A11530" w14:textId="77777777" w:rsidR="00385606" w:rsidRPr="00385606" w:rsidRDefault="00385606" w:rsidP="00385606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8B6BC9D" w14:textId="77777777" w:rsidR="00385606" w:rsidRPr="00385606" w:rsidRDefault="00385606" w:rsidP="0038560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ტარდება 7-ჯერ, პირველი კვირის გარდა, ფასდება სემესტრში 1 ქულით; სულ 7 ქულა.</w:t>
            </w:r>
          </w:p>
          <w:p w14:paraId="656E9545" w14:textId="77777777" w:rsidR="00385606" w:rsidRPr="00385606" w:rsidRDefault="00385606" w:rsidP="0038560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ბლიც გამოკითხვა -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ტარდება 7-ჯერ, თითოეული ფასდება თითო ქულით, სულ 7 ქულა.</w:t>
            </w:r>
            <w:r w:rsidRPr="003856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E6167C8" w14:textId="77777777" w:rsidR="00385606" w:rsidRPr="00385606" w:rsidRDefault="00385606" w:rsidP="0038560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დემონსტრირება - (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გამომუშავება ხდება ავადმყოფთან უშუალო კონტაქტის პროცესში, საგანმანათლებლო კურსის ხელმძღვანელის უშუალო მონიტორინგით)-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7-ჯერ, </w:t>
            </w: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თითოეული ფასდება ორი ქულით, სულ 14 ქულა.</w:t>
            </w:r>
            <w:r w:rsidRPr="003856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59D75D30" w14:textId="77777777" w:rsidR="00385606" w:rsidRPr="00385606" w:rsidRDefault="00385606" w:rsidP="003856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361EEC1B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 ქულა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პათოლოგიის/ ტრავმის  დეტექცია და მისი ანალიზი, აკეთებს ტრავმის იდენტიფიცირებას,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5B549056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 დეტექცია, მაგრამ ვერ აკეთებს ანალიზს, ვერ აკეთებს პათოლოგიის/ტრავმის იდენტიფიცირებას, არ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6322CDA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0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რენტგენოგრამაზე ვერ აკეთებს პათოლოგიის დეტექციასა და ანალიზს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არ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ტრავმები,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პათოლოგიური მდგომარეობები  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და მათი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5DEF7977" w14:textId="77777777" w:rsidR="00385606" w:rsidRPr="00385606" w:rsidRDefault="00385606" w:rsidP="0038560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ტარდება სემესტრში ორჯერ და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მოიცავს 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შემთხვევის ანალიზს (8 ქულა) და 2 ფიზიკურ თერაპიას (4 ქულა).  სულ 12 ქულა.</w:t>
            </w:r>
          </w:p>
          <w:p w14:paraId="4713B501" w14:textId="77777777" w:rsidR="00385606" w:rsidRPr="00385606" w:rsidRDefault="00385606" w:rsidP="003856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შეფასების კრიტერიუმები:</w:t>
            </w:r>
          </w:p>
          <w:p w14:paraId="5A13BAFB" w14:textId="77777777" w:rsidR="00385606" w:rsidRPr="00385606" w:rsidRDefault="00385606" w:rsidP="003856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შემთხვევის ანალიზი:</w:t>
            </w:r>
          </w:p>
          <w:p w14:paraId="41F9244C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 ქულა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პათოლოგიის/ ტრავმის  დეტექცია და მისი ანალიზი, აკეთებს ტრავმის იდენტიფიცირებას,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0DF24DC8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 დეტექცია, მაგრამ ვერ აკეთებს ანალიზს, ვერ აკეთებს პათოლოგიის/ტრავმის იდენტიფიცირებას, არ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239EA0CA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0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რენტგენოგრამაზე ვერ აკეთებს პათოლოგიის დეტექციასა და ანალიზს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არ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ტრავმები,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პათოლოგიური მდგომარეობები  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და მათი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178B2287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 w:cs="TTE1B7FF18t00"/>
                <w:b/>
                <w:sz w:val="20"/>
                <w:szCs w:val="20"/>
                <w:u w:color="FF0000"/>
                <w:lang w:val="ka-GE"/>
              </w:rPr>
              <w:t xml:space="preserve">ფიზიკური თერაპია: </w:t>
            </w:r>
          </w:p>
          <w:p w14:paraId="4FB850E9" w14:textId="77777777" w:rsidR="00385606" w:rsidRPr="00385606" w:rsidRDefault="00385606" w:rsidP="00385606">
            <w:pPr>
              <w:pStyle w:val="HTMLPreformatted"/>
              <w:jc w:val="both"/>
              <w:rPr>
                <w:rFonts w:ascii="Sylfaen" w:hAnsi="Sylfaen"/>
                <w:b/>
                <w:lang w:val="ka-GE"/>
              </w:rPr>
            </w:pPr>
            <w:r w:rsidRPr="00385606">
              <w:rPr>
                <w:rFonts w:ascii="Sylfaen" w:hAnsi="Sylfaen"/>
                <w:b/>
                <w:lang w:val="ka-GE"/>
              </w:rPr>
              <w:t>შეფასების კრიტერიუმები:</w:t>
            </w:r>
          </w:p>
          <w:p w14:paraId="6D04D980" w14:textId="77777777" w:rsidR="00385606" w:rsidRPr="00385606" w:rsidRDefault="00385606" w:rsidP="00385606">
            <w:pPr>
              <w:ind w:left="511"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</w:rPr>
              <w:t xml:space="preserve">2 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შეუძლია სპორტული ტრავმების რეაბილიტაციის გეგმის შედგენა პაციენტის ანამნეზისა და მგომარეობის საფუძველზე უპირატესობებისა და ნაკლოვანებების გათვალისწინებით.</w:t>
            </w:r>
          </w:p>
          <w:p w14:paraId="6E19020D" w14:textId="07D432AE" w:rsidR="00385606" w:rsidRPr="00385606" w:rsidRDefault="00385606" w:rsidP="00385606">
            <w:pPr>
              <w:ind w:left="511"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</w:rPr>
              <w:t xml:space="preserve">1 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შეუძლია სპორტული ტრავმების რეაბილიტაციის გეგმის შედგენა, ვერ ასაბუთებს პაციენტის ანამნეზისა და მგომარეობასთან მის შესაბამისობას. </w:t>
            </w:r>
          </w:p>
          <w:p w14:paraId="5070A4FB" w14:textId="77777777" w:rsidR="00385606" w:rsidRPr="00385606" w:rsidRDefault="00385606" w:rsidP="00385606">
            <w:pPr>
              <w:ind w:left="511"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0ქულა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არ შეუძლია შესაბამისი სპორტული ტრავმების რეაბილიტაციის გეგმის შემუშავება.</w:t>
            </w:r>
          </w:p>
          <w:p w14:paraId="0C761F8E" w14:textId="77777777" w:rsidR="00385606" w:rsidRPr="00385606" w:rsidRDefault="00385606" w:rsidP="00385606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AA5536B" w14:textId="77777777" w:rsidR="00385606" w:rsidRPr="00385606" w:rsidRDefault="00385606" w:rsidP="00385606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შუალედური </w:t>
            </w:r>
            <w:r w:rsidRPr="0038560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გამოცდა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ტესტისა და პრაქტიკული უნარების დემონსტრირების  სახით ტესტში მოცემულია  სადაც მოცემულია 10 საკითხი, თითო საკითხი ფასდება თითო ქულით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0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ქულა. </w:t>
            </w:r>
          </w:p>
          <w:p w14:paraId="237DF8A1" w14:textId="77777777" w:rsidR="00385606" w:rsidRPr="00385606" w:rsidRDefault="00385606" w:rsidP="003856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32B7FA47" w14:textId="77777777" w:rsidR="00385606" w:rsidRPr="00385606" w:rsidRDefault="00385606" w:rsidP="00385606">
            <w:pPr>
              <w:ind w:left="346"/>
              <w:jc w:val="both"/>
              <w:rPr>
                <w:rFonts w:ascii="Sylfaen" w:hAnsi="Sylfaen"/>
                <w:lang w:val="ka-GE"/>
              </w:rPr>
            </w:pPr>
            <w:r w:rsidRPr="00385606">
              <w:rPr>
                <w:rFonts w:ascii="Sylfaen" w:hAnsi="Sylfaen" w:cs="Sylfaen"/>
                <w:b/>
                <w:lang w:val="ka-GE"/>
              </w:rPr>
              <w:t xml:space="preserve">1 ქულა: </w:t>
            </w:r>
            <w:r w:rsidRPr="00385606">
              <w:rPr>
                <w:rFonts w:ascii="Sylfaen" w:hAnsi="Sylfaen"/>
                <w:lang w:val="ka-GE"/>
              </w:rPr>
              <w:t xml:space="preserve">სტუდენტი კარგად არის მომზადებული, </w:t>
            </w:r>
            <w:r w:rsidRPr="00385606">
              <w:rPr>
                <w:rFonts w:ascii="Sylfaen" w:hAnsi="Sylfaen" w:cs="Sylfaen"/>
                <w:bCs/>
                <w:lang w:val="ka-GE"/>
              </w:rPr>
              <w:t xml:space="preserve">შეუძლია პათოლოგიის/ ტრავმის  ამოცნობა/დახასიათება, </w:t>
            </w:r>
            <w:r w:rsidRPr="00385606">
              <w:rPr>
                <w:rFonts w:ascii="Sylfaen" w:hAnsi="Sylfaen"/>
                <w:lang w:val="ka-GE"/>
              </w:rPr>
              <w:t xml:space="preserve">კარგად ფლობს  თეორიულ მასალას, პასუხი სწორი, სრულყოფილი და დასაბუთებულია. </w:t>
            </w:r>
          </w:p>
          <w:p w14:paraId="57093BB3" w14:textId="77777777" w:rsidR="00385606" w:rsidRPr="00385606" w:rsidRDefault="00385606" w:rsidP="00385606">
            <w:pPr>
              <w:tabs>
                <w:tab w:val="left" w:pos="270"/>
              </w:tabs>
              <w:autoSpaceDE w:val="0"/>
              <w:autoSpaceDN w:val="0"/>
              <w:adjustRightInd w:val="0"/>
              <w:ind w:left="346"/>
              <w:jc w:val="both"/>
              <w:rPr>
                <w:rFonts w:ascii="Sylfaen" w:hAnsi="Sylfaen"/>
                <w:lang w:val="ka-GE"/>
              </w:rPr>
            </w:pPr>
            <w:r w:rsidRPr="00385606">
              <w:rPr>
                <w:rFonts w:ascii="Sylfaen" w:hAnsi="Sylfaen" w:cs="Sylfaen"/>
                <w:b/>
                <w:lang w:val="ka-GE"/>
              </w:rPr>
              <w:t xml:space="preserve">0 ქულა: </w:t>
            </w:r>
            <w:r w:rsidRPr="00385606">
              <w:rPr>
                <w:rFonts w:ascii="Sylfaen" w:hAnsi="Sylfaen"/>
                <w:lang w:val="ka-GE"/>
              </w:rPr>
              <w:t xml:space="preserve">სტუდენტი მოუმზადებელია, არ </w:t>
            </w:r>
            <w:r w:rsidRPr="00385606">
              <w:rPr>
                <w:rFonts w:ascii="Sylfaen" w:hAnsi="Sylfaen" w:cs="Sylfaen"/>
                <w:bCs/>
                <w:lang w:val="ka-GE"/>
              </w:rPr>
              <w:t xml:space="preserve">შეუძლია პათოლოგიის/ ტრავმის  ამოცნობა და მისი ანალიზი, </w:t>
            </w:r>
            <w:r w:rsidRPr="00385606">
              <w:rPr>
                <w:rFonts w:ascii="Sylfaen" w:hAnsi="Sylfaen"/>
                <w:lang w:val="ka-GE"/>
              </w:rPr>
              <w:t>ვერ ფლობს  მასალას ვერ პასუხობს კითხვებზე.</w:t>
            </w:r>
          </w:p>
          <w:p w14:paraId="18442DED" w14:textId="77777777" w:rsidR="00385606" w:rsidRPr="00385606" w:rsidRDefault="00385606" w:rsidP="00385606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ნაწილში მოცემულია 10 დავალება, თითო დავალება ფასდება 1 ქულით: </w:t>
            </w:r>
          </w:p>
          <w:p w14:paraId="0AA2A628" w14:textId="77777777" w:rsidR="00385606" w:rsidRPr="00385606" w:rsidRDefault="00385606" w:rsidP="00385606">
            <w:pPr>
              <w:pStyle w:val="HTMLPreformatted"/>
              <w:jc w:val="both"/>
              <w:rPr>
                <w:rFonts w:ascii="Sylfaen" w:hAnsi="Sylfaen"/>
                <w:b/>
                <w:lang w:val="ka-GE"/>
              </w:rPr>
            </w:pPr>
            <w:r w:rsidRPr="00385606">
              <w:rPr>
                <w:rFonts w:ascii="Sylfaen" w:hAnsi="Sylfaen"/>
                <w:b/>
                <w:lang w:val="ka-GE"/>
              </w:rPr>
              <w:t>შეფასების კრიტერიუმები:</w:t>
            </w:r>
          </w:p>
          <w:p w14:paraId="1CCD03D5" w14:textId="77777777" w:rsidR="00385606" w:rsidRPr="00385606" w:rsidRDefault="00385606" w:rsidP="00385606">
            <w:pPr>
              <w:ind w:left="421"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3856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შეუძლია სპორტული ტრავმების რეაბილიტაციის გეგმის შედგენა პაციენტის ანამნეზისა და მგომარეობის საფუძველზე უპირატესობებისა და ნაკლოვანებების გათვალისწინებით.</w:t>
            </w:r>
          </w:p>
          <w:p w14:paraId="0018B7CF" w14:textId="77777777" w:rsidR="00385606" w:rsidRPr="00385606" w:rsidRDefault="00385606" w:rsidP="00385606">
            <w:pPr>
              <w:ind w:left="421"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არ შეუძლია შესაბამისი სპორტული ტრავმების რეაბილიტაციის გეგმის შემუშავება.</w:t>
            </w:r>
          </w:p>
          <w:p w14:paraId="4F5020DE" w14:textId="77777777" w:rsidR="00385606" w:rsidRPr="00385606" w:rsidRDefault="00385606" w:rsidP="00385606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009C5FB" w14:textId="77777777" w:rsidR="00385606" w:rsidRPr="00385606" w:rsidRDefault="00385606" w:rsidP="00385606">
            <w:pPr>
              <w:rPr>
                <w:rFonts w:ascii="Sylfaen" w:eastAsia="Times New Roman" w:hAnsi="Sylfaen" w:cs="AcadNusx"/>
                <w:b/>
                <w:sz w:val="20"/>
                <w:szCs w:val="20"/>
              </w:rPr>
            </w:pPr>
            <w:r w:rsidRPr="00385606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lastRenderedPageBreak/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21FD13CA" w14:textId="77777777" w:rsidR="00385606" w:rsidRPr="00385606" w:rsidRDefault="00385606" w:rsidP="0038560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დაკვნითი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40 ქულით.</w:t>
            </w:r>
          </w:p>
          <w:p w14:paraId="04ECEB8D" w14:textId="77777777" w:rsidR="00385606" w:rsidRPr="00385606" w:rsidRDefault="00385606" w:rsidP="00385606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 w:cs="Sylfaen"/>
                <w:sz w:val="20"/>
                <w:szCs w:val="20"/>
                <w:lang w:val="ka-GE"/>
              </w:rPr>
              <w:t>დაკვნითი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გამოცდა ტარდება ტესტისა და პრაქტიკული უნარების დემონსტრირების  სახით.  </w:t>
            </w:r>
          </w:p>
          <w:p w14:paraId="1015386C" w14:textId="77777777" w:rsidR="00385606" w:rsidRPr="00385606" w:rsidRDefault="00385606" w:rsidP="00385606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ტესტში მოცემულია  20 საკითხი, თითო საკითხი ფასდება 1  ქულით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385606">
              <w:rPr>
                <w:rFonts w:ascii="Sylfaen" w:hAnsi="Sylfaen"/>
                <w:sz w:val="20"/>
                <w:szCs w:val="20"/>
              </w:rPr>
              <w:t xml:space="preserve">0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ქულა. </w:t>
            </w:r>
          </w:p>
          <w:p w14:paraId="1922438E" w14:textId="77777777" w:rsidR="00385606" w:rsidRPr="00385606" w:rsidRDefault="00385606" w:rsidP="0038560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14:paraId="52865A87" w14:textId="77777777" w:rsidR="00385606" w:rsidRPr="00385606" w:rsidRDefault="00385606" w:rsidP="00385606">
            <w:pPr>
              <w:ind w:left="346"/>
              <w:jc w:val="both"/>
              <w:rPr>
                <w:rFonts w:ascii="Sylfaen" w:hAnsi="Sylfaen"/>
                <w:lang w:val="ka-GE"/>
              </w:rPr>
            </w:pPr>
            <w:r w:rsidRPr="00385606">
              <w:rPr>
                <w:rFonts w:ascii="Sylfaen" w:hAnsi="Sylfaen" w:cs="Sylfaen"/>
                <w:b/>
                <w:lang w:val="ka-GE"/>
              </w:rPr>
              <w:t xml:space="preserve">1 ქულა: </w:t>
            </w:r>
            <w:r w:rsidRPr="00385606">
              <w:rPr>
                <w:rFonts w:ascii="Sylfaen" w:hAnsi="Sylfaen"/>
                <w:lang w:val="ka-GE"/>
              </w:rPr>
              <w:t xml:space="preserve">სტუდენტი კარგად არის მომზადებული, </w:t>
            </w:r>
            <w:r w:rsidRPr="00385606">
              <w:rPr>
                <w:rFonts w:ascii="Sylfaen" w:hAnsi="Sylfaen" w:cs="Sylfaen"/>
                <w:bCs/>
                <w:lang w:val="ka-GE"/>
              </w:rPr>
              <w:t xml:space="preserve">შეუძლია პათოლოგიის/ ტრავმის  ამოცნობა/დახასიათება, </w:t>
            </w:r>
            <w:r w:rsidRPr="00385606">
              <w:rPr>
                <w:rFonts w:ascii="Sylfaen" w:hAnsi="Sylfaen"/>
                <w:lang w:val="ka-GE"/>
              </w:rPr>
              <w:t xml:space="preserve">კარგად ფლობს  თეორიულ მასალას, პასუხი სწორი, სრულყოფილი და დასაბუთებულია. </w:t>
            </w:r>
          </w:p>
          <w:p w14:paraId="074BD2E0" w14:textId="77777777" w:rsidR="00385606" w:rsidRPr="00385606" w:rsidRDefault="00385606" w:rsidP="00385606">
            <w:pPr>
              <w:tabs>
                <w:tab w:val="left" w:pos="270"/>
              </w:tabs>
              <w:autoSpaceDE w:val="0"/>
              <w:autoSpaceDN w:val="0"/>
              <w:adjustRightInd w:val="0"/>
              <w:ind w:left="346"/>
              <w:jc w:val="both"/>
              <w:rPr>
                <w:rFonts w:ascii="Sylfaen" w:hAnsi="Sylfaen"/>
                <w:lang w:val="ka-GE"/>
              </w:rPr>
            </w:pPr>
            <w:r w:rsidRPr="00385606">
              <w:rPr>
                <w:rFonts w:ascii="Sylfaen" w:hAnsi="Sylfaen" w:cs="Sylfaen"/>
                <w:b/>
                <w:lang w:val="ka-GE"/>
              </w:rPr>
              <w:t xml:space="preserve">0 ქულა: </w:t>
            </w:r>
            <w:r w:rsidRPr="00385606">
              <w:rPr>
                <w:rFonts w:ascii="Sylfaen" w:hAnsi="Sylfaen"/>
                <w:lang w:val="ka-GE"/>
              </w:rPr>
              <w:t xml:space="preserve">სტუდენტი მოუმზადებელია, არ </w:t>
            </w:r>
            <w:r w:rsidRPr="00385606">
              <w:rPr>
                <w:rFonts w:ascii="Sylfaen" w:hAnsi="Sylfaen" w:cs="Sylfaen"/>
                <w:bCs/>
                <w:lang w:val="ka-GE"/>
              </w:rPr>
              <w:t xml:space="preserve">შეუძლია პათოლოგიის/ ტრავმის  ამოცნობა და მისი ანალიზი, </w:t>
            </w:r>
            <w:r w:rsidRPr="00385606">
              <w:rPr>
                <w:rFonts w:ascii="Sylfaen" w:hAnsi="Sylfaen"/>
                <w:lang w:val="ka-GE"/>
              </w:rPr>
              <w:t>ვერ ფლობს  მასალას ვერ პასუხობს კითხვებზე.</w:t>
            </w:r>
          </w:p>
          <w:p w14:paraId="02E58916" w14:textId="77777777" w:rsidR="00385606" w:rsidRPr="00385606" w:rsidRDefault="00385606" w:rsidP="00385606">
            <w:pPr>
              <w:ind w:right="-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უნარების დემონსტრირების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ნაწილში მოცემულია 10 დავალება, თითო დავალება ფასდება 2 ქულით: </w:t>
            </w:r>
          </w:p>
          <w:p w14:paraId="3AC8BCD3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2 ქულა</w:t>
            </w:r>
            <w:r w:rsidRPr="00385606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პათოლოგიის/ ტრავმის დენტიფიცირება და მისი ანალიზი, 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4200CE76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1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შეუძლია პათოლოგიის დეტექცია, მაგრამ ვერ აკეთებს ანალიზს, ვერ აკეთებს პათოლოგიის/ტრავმის იდენტიფიცირებას, არ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 და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33FD4D40" w14:textId="77777777" w:rsidR="00385606" w:rsidRPr="00385606" w:rsidRDefault="00385606" w:rsidP="00385606">
            <w:pPr>
              <w:ind w:left="402"/>
              <w:jc w:val="both"/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0 </w:t>
            </w:r>
            <w:r w:rsidRPr="0038560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ქულა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-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რენტგენოგრამაზე ვერ აკეთებს პათოლოგიის დეტექციასა და ანალიზს</w:t>
            </w:r>
            <w:r w:rsidRPr="0038560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;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არ იცის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სპორტსმენებისათვის დამახასიათებელი  ტრავმები, </w:t>
            </w:r>
            <w:r w:rsidRPr="0038560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პათოლოგიური მდგომარეობები   </w:t>
            </w:r>
            <w:r w:rsidRPr="00385606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და მათი </w:t>
            </w:r>
            <w:r w:rsidRPr="00385606">
              <w:rPr>
                <w:rFonts w:ascii="AcadNusx" w:hAnsi="AcadNusx"/>
                <w:bCs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>წარმოშობის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</w:rPr>
              <w:t>მექანიზმები</w:t>
            </w:r>
            <w:r w:rsidRPr="00385606">
              <w:rPr>
                <w:rFonts w:ascii="Sylfaen" w:hAnsi="Sylfaen" w:cs="TTE1B7FF18t00"/>
                <w:sz w:val="20"/>
                <w:szCs w:val="20"/>
                <w:u w:color="FF0000"/>
                <w:lang w:val="ka-GE"/>
              </w:rPr>
              <w:t xml:space="preserve">. </w:t>
            </w:r>
          </w:p>
          <w:p w14:paraId="17895590" w14:textId="77777777" w:rsidR="00385606" w:rsidRPr="00385606" w:rsidRDefault="00385606" w:rsidP="00385606">
            <w:pPr>
              <w:pStyle w:val="ListParagraph"/>
              <w:ind w:left="7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AA42977" w14:textId="77777777" w:rsidR="00385606" w:rsidRPr="00385606" w:rsidRDefault="00385606" w:rsidP="00385606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385606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385606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56D77DE4" w14:textId="77777777" w:rsidR="00385606" w:rsidRPr="00385606" w:rsidRDefault="00385606" w:rsidP="00385606">
            <w:pPr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385606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და</w:t>
            </w:r>
            <w:r w:rsidRPr="00385606">
              <w:rPr>
                <w:rFonts w:ascii="Sylfaen" w:eastAsia="Times New Roman" w:hAnsi="Sylfaen"/>
                <w:sz w:val="20"/>
                <w:szCs w:val="20"/>
              </w:rPr>
              <w:t xml:space="preserve">სკვნით გამოცდაზე გასვლის უფლება ეძლევა </w:t>
            </w:r>
            <w:r w:rsidRPr="00385606">
              <w:rPr>
                <w:rFonts w:ascii="Sylfaen" w:eastAsia="Times New Roman" w:hAnsi="Sylfaen"/>
                <w:sz w:val="20"/>
                <w:szCs w:val="20"/>
                <w:lang w:val="ka-GE"/>
              </w:rPr>
              <w:t>მაგისტრანტს</w:t>
            </w:r>
            <w:r w:rsidRPr="00385606">
              <w:rPr>
                <w:rFonts w:ascii="Sylfaen" w:eastAsia="Times New Roman" w:hAnsi="Sylfaen"/>
                <w:sz w:val="20"/>
                <w:szCs w:val="20"/>
              </w:rPr>
              <w:t>, რომელ</w:t>
            </w:r>
            <w:r w:rsidRPr="00385606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საც</w:t>
            </w:r>
            <w:r w:rsidRPr="00385606">
              <w:rPr>
                <w:rFonts w:ascii="Sylfaen" w:eastAsia="Times New Roman" w:hAnsi="Sylfaen"/>
                <w:sz w:val="20"/>
                <w:szCs w:val="20"/>
              </w:rPr>
              <w:t xml:space="preserve"> შუალედურ შეფასებებში დაგროვილი  აქვს არანაკლებ </w:t>
            </w:r>
            <w:r w:rsidRPr="00385606">
              <w:rPr>
                <w:rFonts w:ascii="Sylfaen" w:eastAsia="Times New Roman" w:hAnsi="Sylfaen"/>
                <w:sz w:val="20"/>
                <w:szCs w:val="20"/>
                <w:lang w:val="ka-GE"/>
              </w:rPr>
              <w:t>30</w:t>
            </w:r>
            <w:r w:rsidRPr="00385606">
              <w:rPr>
                <w:rFonts w:ascii="Sylfaen" w:eastAsia="Times New Roman" w:hAnsi="Sylfaen"/>
                <w:sz w:val="20"/>
                <w:szCs w:val="20"/>
              </w:rPr>
              <w:t xml:space="preserve"> ქულისა</w:t>
            </w:r>
            <w:r w:rsidRPr="00385606">
              <w:rPr>
                <w:rFonts w:ascii="Sylfaen" w:eastAsia="Times New Roman" w:hAnsi="Sylfaen"/>
                <w:sz w:val="20"/>
                <w:szCs w:val="20"/>
                <w:lang w:val="ka-GE"/>
              </w:rPr>
              <w:t>.</w:t>
            </w:r>
          </w:p>
          <w:p w14:paraId="24056E7E" w14:textId="77777777" w:rsidR="00385606" w:rsidRPr="00385606" w:rsidRDefault="00385606" w:rsidP="00385606">
            <w:pPr>
              <w:spacing w:after="0" w:line="276" w:lineRule="auto"/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მაგისტრანტს</w:t>
            </w:r>
            <w:r w:rsidRPr="00385606">
              <w:rPr>
                <w:rFonts w:ascii="Sylfaen" w:hAnsi="Sylfaen"/>
                <w:sz w:val="20"/>
                <w:szCs w:val="20"/>
                <w:lang w:val="pt-PT"/>
              </w:rPr>
              <w:t xml:space="preserve"> დამატებით გამოცდაზე გასვლის უფლება აქვს იმავე სემესტრში (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20-21-ე კვირა)</w:t>
            </w:r>
            <w:r w:rsidRPr="00385606">
              <w:rPr>
                <w:rFonts w:ascii="Sylfaen" w:hAnsi="Sylfaen"/>
                <w:sz w:val="20"/>
                <w:szCs w:val="20"/>
                <w:lang w:val="pt-PT"/>
              </w:rPr>
              <w:t xml:space="preserve">. დასკვნით და შესაბამის დამატებით გამოცდას შორის შუალედი უნდა იყოს არა ნაკლებ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385606">
              <w:rPr>
                <w:rFonts w:ascii="Sylfaen" w:hAnsi="Sylfaen"/>
                <w:sz w:val="20"/>
                <w:szCs w:val="20"/>
                <w:lang w:val="pt-PT"/>
              </w:rPr>
              <w:t xml:space="preserve">დღისა.  </w:t>
            </w:r>
          </w:p>
          <w:p w14:paraId="7F6CA95E" w14:textId="77777777" w:rsidR="00385606" w:rsidRPr="00385606" w:rsidRDefault="00385606" w:rsidP="00385606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385606" w:rsidRPr="00385606" w14:paraId="0B6DE4BF" w14:textId="77777777" w:rsidTr="00FC24C1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6A2B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E55E" w14:textId="77777777" w:rsidR="00385606" w:rsidRPr="00385606" w:rsidRDefault="00385606" w:rsidP="00385606">
            <w:pPr>
              <w:spacing w:after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385606">
              <w:rPr>
                <w:rFonts w:ascii="AcadNusx" w:hAnsi="AcadNusx" w:cs="TTE1B7FF1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AcadNusx" w:hAnsi="AcadNusx" w:cs="TTE167FF88t00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 xml:space="preserve">ჭუმბურიძე გ. -ორთოპედია, ტრავმატოლოგია, სპორტული მედიცინა, წიგნი </w:t>
            </w:r>
            <w:r w:rsidRPr="00385606">
              <w:rPr>
                <w:rFonts w:ascii="Sylfaen" w:hAnsi="Sylfaen"/>
                <w:sz w:val="20"/>
                <w:szCs w:val="20"/>
              </w:rPr>
              <w:t>I</w:t>
            </w:r>
            <w:r w:rsidRPr="00385606">
              <w:rPr>
                <w:rFonts w:ascii="Sylfaen" w:hAnsi="Sylfaen"/>
                <w:sz w:val="20"/>
                <w:szCs w:val="20"/>
                <w:lang w:val="ka-GE"/>
              </w:rPr>
              <w:t>. თბილისი, 2020</w:t>
            </w:r>
          </w:p>
          <w:p w14:paraId="448AF049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2. ჟღენტი გ. - ტრავმატოლოგია, ორთოპედია.  „თეგი“, ბათუმი. 2016.</w:t>
            </w: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6D665F96" w14:textId="70575519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3.გოგუაძე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ჯ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>.,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ქუქიშვილი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სხვ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 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–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ტრავმატოლოგია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ორთოპედია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საქართველოს მაცნე,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თბ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., 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2001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</w:p>
        </w:tc>
      </w:tr>
      <w:tr w:rsidR="00385606" w:rsidRPr="00385606" w14:paraId="6407A4E5" w14:textId="77777777" w:rsidTr="00FC24C1">
        <w:trPr>
          <w:trHeight w:val="74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328E" w14:textId="77777777" w:rsidR="00385606" w:rsidRPr="00385606" w:rsidRDefault="00385606" w:rsidP="00385606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385606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9C8" w14:textId="77777777" w:rsidR="00385606" w:rsidRPr="00385606" w:rsidRDefault="00385606" w:rsidP="00385606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ჩახუნაშვილი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ო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>. ,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მესხიშვილი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რ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>.</w:t>
            </w:r>
            <w:r w:rsidRPr="0038560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>-</w:t>
            </w:r>
            <w:r w:rsidRPr="00385606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გადაუდებელი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ქირურგია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ტრავმატოლოგიით</w:t>
            </w:r>
            <w:r w:rsidRPr="00385606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. </w:t>
            </w:r>
            <w:r w:rsidRPr="00385606">
              <w:rPr>
                <w:rFonts w:ascii="AcadNusx" w:hAnsi="Sylfaen" w:cs="Sylfaen"/>
                <w:color w:val="000000" w:themeColor="text1"/>
                <w:sz w:val="20"/>
                <w:szCs w:val="20"/>
              </w:rPr>
              <w:t>თბილისი</w:t>
            </w:r>
            <w:r w:rsidRPr="00385606">
              <w:rPr>
                <w:rFonts w:ascii="AcadNusx" w:hAnsi="AcadNusx" w:cs="Sylfaen"/>
                <w:color w:val="000000" w:themeColor="text1"/>
                <w:sz w:val="20"/>
                <w:szCs w:val="20"/>
              </w:rPr>
              <w:t xml:space="preserve">, </w:t>
            </w:r>
            <w:r w:rsidRPr="00385606">
              <w:rPr>
                <w:rFonts w:ascii="AcadNusx" w:hAnsi="AcadNusx"/>
                <w:color w:val="000000" w:themeColor="text1"/>
                <w:sz w:val="20"/>
                <w:szCs w:val="20"/>
              </w:rPr>
              <w:t>2002.</w:t>
            </w:r>
          </w:p>
          <w:p w14:paraId="0184C057" w14:textId="77777777" w:rsidR="00385606" w:rsidRPr="00385606" w:rsidRDefault="00385606" w:rsidP="00385606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color w:val="000000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/>
                <w:sz w:val="20"/>
                <w:szCs w:val="20"/>
              </w:rPr>
              <w:t>Editor in chief: Brunicardi F.CH. - Schwartz`s principles of surgery. Tenth edition, Mc Graw Hill Medical, New York, 2015.</w:t>
            </w:r>
          </w:p>
          <w:p w14:paraId="5CD3858C" w14:textId="77777777" w:rsidR="00385606" w:rsidRPr="00385606" w:rsidRDefault="00385606" w:rsidP="00385606">
            <w:pPr>
              <w:pStyle w:val="ListParagraph"/>
              <w:rPr>
                <w:rFonts w:ascii="Sylfaen" w:hAnsi="Sylfaen"/>
                <w:color w:val="000000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/>
                <w:sz w:val="20"/>
                <w:szCs w:val="20"/>
              </w:rPr>
              <w:t>E-Books:</w:t>
            </w:r>
          </w:p>
          <w:p w14:paraId="39B731B0" w14:textId="77777777" w:rsidR="00385606" w:rsidRPr="00385606" w:rsidRDefault="00385606" w:rsidP="0038560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color w:val="000000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/>
                <w:sz w:val="20"/>
                <w:szCs w:val="20"/>
              </w:rPr>
              <w:t>McLatchie G., Borley N., Chikwe S.-Oxford handbook of clinical surgery.4th ed.,Oxford University Press 2013.</w:t>
            </w:r>
          </w:p>
          <w:p w14:paraId="43FA0C79" w14:textId="77777777" w:rsidR="00385606" w:rsidRPr="00385606" w:rsidRDefault="00385606" w:rsidP="00385606">
            <w:pPr>
              <w:pStyle w:val="ListParagraph"/>
              <w:numPr>
                <w:ilvl w:val="0"/>
                <w:numId w:val="8"/>
              </w:numPr>
              <w:rPr>
                <w:rFonts w:ascii="Sylfaen" w:hAnsi="Sylfaen"/>
                <w:color w:val="000000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2.Zollinger Robert, Ellison E.- Zollinger's Atlas of Surgical Operations; 9 edition,NewYork,2011</w:t>
            </w:r>
          </w:p>
          <w:p w14:paraId="7A8539CF" w14:textId="0453DEFF" w:rsidR="00385606" w:rsidRPr="008E5C07" w:rsidRDefault="00385606" w:rsidP="008E5C0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0"/>
                <w:szCs w:val="20"/>
              </w:rPr>
            </w:pPr>
            <w:r w:rsidRPr="00385606">
              <w:rPr>
                <w:rFonts w:ascii="Sylfaen" w:hAnsi="Sylfaen"/>
                <w:color w:val="000000"/>
                <w:sz w:val="20"/>
                <w:szCs w:val="20"/>
              </w:rPr>
              <w:t>3.Townsend Courtney M.Evers B.Mark - Atlas of General Surgical Techniques Expert Consult,USA, 2010</w:t>
            </w:r>
          </w:p>
        </w:tc>
      </w:tr>
    </w:tbl>
    <w:p w14:paraId="144DD836" w14:textId="77777777" w:rsidR="0086313C" w:rsidRPr="00385606" w:rsidRDefault="0086313C" w:rsidP="009A6975">
      <w:pPr>
        <w:spacing w:line="360" w:lineRule="auto"/>
        <w:jc w:val="both"/>
        <w:rPr>
          <w:rFonts w:ascii="AcadNusx" w:hAnsi="AcadNusx"/>
          <w:color w:val="000000" w:themeColor="text1"/>
          <w:lang w:val="ka-GE"/>
        </w:rPr>
      </w:pPr>
    </w:p>
    <w:sectPr w:rsidR="0086313C" w:rsidRPr="00385606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30862C" w14:textId="77777777" w:rsidR="003A37D8" w:rsidRDefault="003A37D8" w:rsidP="000B61BE">
      <w:pPr>
        <w:spacing w:after="0" w:line="240" w:lineRule="auto"/>
      </w:pPr>
      <w:r>
        <w:separator/>
      </w:r>
    </w:p>
  </w:endnote>
  <w:endnote w:type="continuationSeparator" w:id="0">
    <w:p w14:paraId="3F2E639A" w14:textId="77777777" w:rsidR="003A37D8" w:rsidRDefault="003A37D8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pg_arial">
    <w:altName w:val="Times New Roman"/>
    <w:panose1 w:val="00000000000000000000"/>
    <w:charset w:val="00"/>
    <w:family w:val="roman"/>
    <w:notTrueType/>
    <w:pitch w:val="default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67FF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77E04" w14:textId="77777777" w:rsidR="003A37D8" w:rsidRDefault="003A37D8" w:rsidP="000B61BE">
      <w:pPr>
        <w:spacing w:after="0" w:line="240" w:lineRule="auto"/>
      </w:pPr>
      <w:r>
        <w:separator/>
      </w:r>
    </w:p>
  </w:footnote>
  <w:footnote w:type="continuationSeparator" w:id="0">
    <w:p w14:paraId="54C872EF" w14:textId="77777777" w:rsidR="003A37D8" w:rsidRDefault="003A37D8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E5021"/>
    <w:multiLevelType w:val="hybridMultilevel"/>
    <w:tmpl w:val="7B665CB4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70529"/>
    <w:multiLevelType w:val="hybridMultilevel"/>
    <w:tmpl w:val="28103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F21D2"/>
    <w:multiLevelType w:val="hybridMultilevel"/>
    <w:tmpl w:val="4224E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7635"/>
    <w:multiLevelType w:val="hybridMultilevel"/>
    <w:tmpl w:val="5EE6F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67275"/>
    <w:multiLevelType w:val="hybridMultilevel"/>
    <w:tmpl w:val="79CE49D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9C6409"/>
    <w:multiLevelType w:val="hybridMultilevel"/>
    <w:tmpl w:val="03E27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44EB6"/>
    <w:multiLevelType w:val="hybridMultilevel"/>
    <w:tmpl w:val="9D8C9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A39A6"/>
    <w:multiLevelType w:val="hybridMultilevel"/>
    <w:tmpl w:val="8A8A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1D0599"/>
    <w:multiLevelType w:val="hybridMultilevel"/>
    <w:tmpl w:val="D242B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DD0473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F2184C"/>
    <w:multiLevelType w:val="hybridMultilevel"/>
    <w:tmpl w:val="923C7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2"/>
  </w:num>
  <w:num w:numId="5">
    <w:abstractNumId w:val="0"/>
  </w:num>
  <w:num w:numId="6">
    <w:abstractNumId w:val="1"/>
  </w:num>
  <w:num w:numId="7">
    <w:abstractNumId w:val="13"/>
  </w:num>
  <w:num w:numId="8">
    <w:abstractNumId w:val="15"/>
  </w:num>
  <w:num w:numId="9">
    <w:abstractNumId w:val="11"/>
  </w:num>
  <w:num w:numId="10">
    <w:abstractNumId w:val="14"/>
  </w:num>
  <w:num w:numId="11">
    <w:abstractNumId w:val="8"/>
  </w:num>
  <w:num w:numId="12">
    <w:abstractNumId w:val="6"/>
  </w:num>
  <w:num w:numId="13">
    <w:abstractNumId w:val="2"/>
  </w:num>
  <w:num w:numId="14">
    <w:abstractNumId w:val="10"/>
  </w:num>
  <w:num w:numId="15">
    <w:abstractNumId w:val="4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B20"/>
    <w:rsid w:val="000173B4"/>
    <w:rsid w:val="00017505"/>
    <w:rsid w:val="000304D6"/>
    <w:rsid w:val="000362FD"/>
    <w:rsid w:val="000403B9"/>
    <w:rsid w:val="00041434"/>
    <w:rsid w:val="00085A77"/>
    <w:rsid w:val="00086654"/>
    <w:rsid w:val="000A398B"/>
    <w:rsid w:val="000B61BE"/>
    <w:rsid w:val="000B7C0A"/>
    <w:rsid w:val="000E1F98"/>
    <w:rsid w:val="000F0CF8"/>
    <w:rsid w:val="00113A04"/>
    <w:rsid w:val="0012347F"/>
    <w:rsid w:val="00133E44"/>
    <w:rsid w:val="001357C2"/>
    <w:rsid w:val="00140A5F"/>
    <w:rsid w:val="00141B9E"/>
    <w:rsid w:val="001532ED"/>
    <w:rsid w:val="00166585"/>
    <w:rsid w:val="001805BA"/>
    <w:rsid w:val="00183BF8"/>
    <w:rsid w:val="00192B96"/>
    <w:rsid w:val="0019405D"/>
    <w:rsid w:val="001A30C5"/>
    <w:rsid w:val="001B2A3D"/>
    <w:rsid w:val="001B44F0"/>
    <w:rsid w:val="001B79B6"/>
    <w:rsid w:val="001C0EAB"/>
    <w:rsid w:val="001C2D1C"/>
    <w:rsid w:val="001C513A"/>
    <w:rsid w:val="001C7C32"/>
    <w:rsid w:val="001D38FE"/>
    <w:rsid w:val="001F655B"/>
    <w:rsid w:val="00200710"/>
    <w:rsid w:val="00212E4D"/>
    <w:rsid w:val="00216BB5"/>
    <w:rsid w:val="002314A5"/>
    <w:rsid w:val="00284831"/>
    <w:rsid w:val="00287EBD"/>
    <w:rsid w:val="002A1502"/>
    <w:rsid w:val="002A61F7"/>
    <w:rsid w:val="002D31C7"/>
    <w:rsid w:val="002D4049"/>
    <w:rsid w:val="002E5828"/>
    <w:rsid w:val="002F5766"/>
    <w:rsid w:val="00304BD4"/>
    <w:rsid w:val="00305C14"/>
    <w:rsid w:val="0031545E"/>
    <w:rsid w:val="003171A1"/>
    <w:rsid w:val="00322D82"/>
    <w:rsid w:val="0033002E"/>
    <w:rsid w:val="00336CC5"/>
    <w:rsid w:val="00336F71"/>
    <w:rsid w:val="00337B73"/>
    <w:rsid w:val="003444CE"/>
    <w:rsid w:val="00354CA4"/>
    <w:rsid w:val="00366CD7"/>
    <w:rsid w:val="003763C5"/>
    <w:rsid w:val="00385606"/>
    <w:rsid w:val="003867BD"/>
    <w:rsid w:val="00394B2D"/>
    <w:rsid w:val="003A37D8"/>
    <w:rsid w:val="003A3DB8"/>
    <w:rsid w:val="003A42FC"/>
    <w:rsid w:val="003A7B24"/>
    <w:rsid w:val="003D0BA6"/>
    <w:rsid w:val="003D667C"/>
    <w:rsid w:val="003D6CCA"/>
    <w:rsid w:val="003D78B1"/>
    <w:rsid w:val="00400E7B"/>
    <w:rsid w:val="00405F17"/>
    <w:rsid w:val="004100CD"/>
    <w:rsid w:val="00442B7A"/>
    <w:rsid w:val="0044389B"/>
    <w:rsid w:val="004C750F"/>
    <w:rsid w:val="004D0795"/>
    <w:rsid w:val="004D1B2F"/>
    <w:rsid w:val="004D3A60"/>
    <w:rsid w:val="004D6AD4"/>
    <w:rsid w:val="004E24D2"/>
    <w:rsid w:val="004E36AB"/>
    <w:rsid w:val="00500552"/>
    <w:rsid w:val="005048DB"/>
    <w:rsid w:val="005219B9"/>
    <w:rsid w:val="00522BD1"/>
    <w:rsid w:val="00524C8F"/>
    <w:rsid w:val="00527024"/>
    <w:rsid w:val="0054540C"/>
    <w:rsid w:val="00556F2B"/>
    <w:rsid w:val="00572A85"/>
    <w:rsid w:val="005A15D9"/>
    <w:rsid w:val="005A265B"/>
    <w:rsid w:val="005B6E21"/>
    <w:rsid w:val="005E4CEC"/>
    <w:rsid w:val="005E60E5"/>
    <w:rsid w:val="00600BF0"/>
    <w:rsid w:val="00625548"/>
    <w:rsid w:val="0064229B"/>
    <w:rsid w:val="0064459E"/>
    <w:rsid w:val="00664DF1"/>
    <w:rsid w:val="00686FE3"/>
    <w:rsid w:val="0069021B"/>
    <w:rsid w:val="006A2298"/>
    <w:rsid w:val="006A5DAD"/>
    <w:rsid w:val="006A6B69"/>
    <w:rsid w:val="006B0EC5"/>
    <w:rsid w:val="006D3EC1"/>
    <w:rsid w:val="006D4336"/>
    <w:rsid w:val="006E1748"/>
    <w:rsid w:val="006E6A08"/>
    <w:rsid w:val="006E7DF4"/>
    <w:rsid w:val="006F2174"/>
    <w:rsid w:val="006F5D57"/>
    <w:rsid w:val="006F7254"/>
    <w:rsid w:val="00700A35"/>
    <w:rsid w:val="007121EA"/>
    <w:rsid w:val="00725551"/>
    <w:rsid w:val="007303B6"/>
    <w:rsid w:val="00745C24"/>
    <w:rsid w:val="00752421"/>
    <w:rsid w:val="00754EB0"/>
    <w:rsid w:val="00764426"/>
    <w:rsid w:val="00780575"/>
    <w:rsid w:val="0078207F"/>
    <w:rsid w:val="007920DC"/>
    <w:rsid w:val="0079391E"/>
    <w:rsid w:val="00795ACB"/>
    <w:rsid w:val="0079602E"/>
    <w:rsid w:val="007B1E10"/>
    <w:rsid w:val="007B6094"/>
    <w:rsid w:val="007C56B9"/>
    <w:rsid w:val="007F5817"/>
    <w:rsid w:val="008004E8"/>
    <w:rsid w:val="00822850"/>
    <w:rsid w:val="00826496"/>
    <w:rsid w:val="008272C7"/>
    <w:rsid w:val="008356E6"/>
    <w:rsid w:val="008426C4"/>
    <w:rsid w:val="008429A0"/>
    <w:rsid w:val="0084521E"/>
    <w:rsid w:val="0086313C"/>
    <w:rsid w:val="00866903"/>
    <w:rsid w:val="00876948"/>
    <w:rsid w:val="00884506"/>
    <w:rsid w:val="00897612"/>
    <w:rsid w:val="008A1ED7"/>
    <w:rsid w:val="008B1224"/>
    <w:rsid w:val="008B4205"/>
    <w:rsid w:val="008C7C35"/>
    <w:rsid w:val="008D45FB"/>
    <w:rsid w:val="008D790A"/>
    <w:rsid w:val="008E258D"/>
    <w:rsid w:val="008E5C07"/>
    <w:rsid w:val="008F7DF0"/>
    <w:rsid w:val="00911A04"/>
    <w:rsid w:val="00912D92"/>
    <w:rsid w:val="00930FA7"/>
    <w:rsid w:val="00941C94"/>
    <w:rsid w:val="00950C7A"/>
    <w:rsid w:val="009569BA"/>
    <w:rsid w:val="009677F0"/>
    <w:rsid w:val="009A2A4D"/>
    <w:rsid w:val="009A6975"/>
    <w:rsid w:val="009B1E36"/>
    <w:rsid w:val="009D0CC7"/>
    <w:rsid w:val="009D45A6"/>
    <w:rsid w:val="009E29EE"/>
    <w:rsid w:val="009E7725"/>
    <w:rsid w:val="00A10C57"/>
    <w:rsid w:val="00A128A0"/>
    <w:rsid w:val="00A20083"/>
    <w:rsid w:val="00A20795"/>
    <w:rsid w:val="00A50591"/>
    <w:rsid w:val="00A55023"/>
    <w:rsid w:val="00A65413"/>
    <w:rsid w:val="00A66150"/>
    <w:rsid w:val="00A74494"/>
    <w:rsid w:val="00A82CA6"/>
    <w:rsid w:val="00A90364"/>
    <w:rsid w:val="00A9041A"/>
    <w:rsid w:val="00AD0CEE"/>
    <w:rsid w:val="00AE216E"/>
    <w:rsid w:val="00AF570F"/>
    <w:rsid w:val="00AF5F06"/>
    <w:rsid w:val="00AF6E7F"/>
    <w:rsid w:val="00B14B74"/>
    <w:rsid w:val="00B3395D"/>
    <w:rsid w:val="00B5325B"/>
    <w:rsid w:val="00B613D5"/>
    <w:rsid w:val="00B8350D"/>
    <w:rsid w:val="00B877D4"/>
    <w:rsid w:val="00BB772E"/>
    <w:rsid w:val="00BC276C"/>
    <w:rsid w:val="00BC2C62"/>
    <w:rsid w:val="00BC4562"/>
    <w:rsid w:val="00BE0816"/>
    <w:rsid w:val="00BE3479"/>
    <w:rsid w:val="00BE4402"/>
    <w:rsid w:val="00BF5180"/>
    <w:rsid w:val="00BF767B"/>
    <w:rsid w:val="00C00296"/>
    <w:rsid w:val="00C149CB"/>
    <w:rsid w:val="00C25EA8"/>
    <w:rsid w:val="00C32542"/>
    <w:rsid w:val="00C36655"/>
    <w:rsid w:val="00C37F74"/>
    <w:rsid w:val="00C42F12"/>
    <w:rsid w:val="00C53E92"/>
    <w:rsid w:val="00C6636C"/>
    <w:rsid w:val="00C70963"/>
    <w:rsid w:val="00C738CA"/>
    <w:rsid w:val="00C73E3C"/>
    <w:rsid w:val="00C821A7"/>
    <w:rsid w:val="00C8665E"/>
    <w:rsid w:val="00CA4B1F"/>
    <w:rsid w:val="00CB5A80"/>
    <w:rsid w:val="00CB7B25"/>
    <w:rsid w:val="00CC05BA"/>
    <w:rsid w:val="00CC6F26"/>
    <w:rsid w:val="00CF4394"/>
    <w:rsid w:val="00D16C3D"/>
    <w:rsid w:val="00D21E28"/>
    <w:rsid w:val="00D25EB4"/>
    <w:rsid w:val="00D60CCD"/>
    <w:rsid w:val="00D741D9"/>
    <w:rsid w:val="00D961D0"/>
    <w:rsid w:val="00DA38C1"/>
    <w:rsid w:val="00DB32D6"/>
    <w:rsid w:val="00DB796D"/>
    <w:rsid w:val="00DC2347"/>
    <w:rsid w:val="00DC567C"/>
    <w:rsid w:val="00DC7736"/>
    <w:rsid w:val="00DD1F8D"/>
    <w:rsid w:val="00DD3AA4"/>
    <w:rsid w:val="00DD582C"/>
    <w:rsid w:val="00DD5E3F"/>
    <w:rsid w:val="00DF06C1"/>
    <w:rsid w:val="00E07EF9"/>
    <w:rsid w:val="00E120F0"/>
    <w:rsid w:val="00E14F54"/>
    <w:rsid w:val="00E35FC3"/>
    <w:rsid w:val="00E363F0"/>
    <w:rsid w:val="00E41EC4"/>
    <w:rsid w:val="00E4339F"/>
    <w:rsid w:val="00E5123A"/>
    <w:rsid w:val="00E75D90"/>
    <w:rsid w:val="00E81691"/>
    <w:rsid w:val="00E862B6"/>
    <w:rsid w:val="00E96256"/>
    <w:rsid w:val="00E96464"/>
    <w:rsid w:val="00EA20A7"/>
    <w:rsid w:val="00EC0C10"/>
    <w:rsid w:val="00EE1C69"/>
    <w:rsid w:val="00EF2D19"/>
    <w:rsid w:val="00EF2F9B"/>
    <w:rsid w:val="00EF76C2"/>
    <w:rsid w:val="00F36B45"/>
    <w:rsid w:val="00F40178"/>
    <w:rsid w:val="00F46519"/>
    <w:rsid w:val="00F627BF"/>
    <w:rsid w:val="00F733AD"/>
    <w:rsid w:val="00F77273"/>
    <w:rsid w:val="00FC24C1"/>
    <w:rsid w:val="00FC3B9C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B982A"/>
  <w15:docId w15:val="{97593977-E3DD-4409-BADC-702C8304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F5D57"/>
  </w:style>
  <w:style w:type="character" w:customStyle="1" w:styleId="apple-style-span">
    <w:name w:val="apple-style-span"/>
    <w:basedOn w:val="DefaultParagraphFont"/>
    <w:rsid w:val="006F5D57"/>
  </w:style>
  <w:style w:type="character" w:styleId="Strong">
    <w:name w:val="Strong"/>
    <w:basedOn w:val="DefaultParagraphFont"/>
    <w:uiPriority w:val="22"/>
    <w:qFormat/>
    <w:rsid w:val="00BC2C62"/>
    <w:rPr>
      <w:b/>
      <w:bCs/>
    </w:rPr>
  </w:style>
  <w:style w:type="character" w:styleId="Emphasis">
    <w:name w:val="Emphasis"/>
    <w:basedOn w:val="DefaultParagraphFont"/>
    <w:uiPriority w:val="20"/>
    <w:qFormat/>
    <w:rsid w:val="00BC2C62"/>
    <w:rPr>
      <w:i/>
      <w:iCs/>
    </w:rPr>
  </w:style>
  <w:style w:type="paragraph" w:styleId="PlainText">
    <w:name w:val="Plain Text"/>
    <w:basedOn w:val="Normal"/>
    <w:link w:val="PlainTextChar"/>
    <w:rsid w:val="00A55023"/>
    <w:pPr>
      <w:spacing w:after="0" w:line="240" w:lineRule="auto"/>
    </w:pPr>
    <w:rPr>
      <w:rFonts w:ascii="Courier New" w:eastAsia="MS Mincho" w:hAnsi="Courier New" w:cs="Times New Roman"/>
      <w:sz w:val="20"/>
      <w:szCs w:val="20"/>
      <w:lang w:val="ru-RU" w:eastAsia="ja-JP"/>
    </w:rPr>
  </w:style>
  <w:style w:type="character" w:customStyle="1" w:styleId="PlainTextChar">
    <w:name w:val="Plain Text Char"/>
    <w:basedOn w:val="DefaultParagraphFont"/>
    <w:link w:val="PlainText"/>
    <w:rsid w:val="00A55023"/>
    <w:rPr>
      <w:rFonts w:ascii="Courier New" w:eastAsia="MS Mincho" w:hAnsi="Courier New" w:cs="Times New Roman"/>
      <w:sz w:val="20"/>
      <w:szCs w:val="20"/>
      <w:lang w:val="ru-RU" w:eastAsia="ja-JP"/>
    </w:rPr>
  </w:style>
  <w:style w:type="paragraph" w:styleId="HTMLPreformatted">
    <w:name w:val="HTML Preformatted"/>
    <w:aliases w:val="Char"/>
    <w:basedOn w:val="Normal"/>
    <w:link w:val="HTMLPreformattedChar"/>
    <w:rsid w:val="00A550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rsid w:val="00A55023"/>
    <w:rPr>
      <w:rFonts w:ascii="Courier New" w:eastAsia="Calibri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C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C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2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8B9F7-2640-4013-AA7F-CCB770938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2977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49</cp:revision>
  <cp:lastPrinted>2019-07-23T11:36:00Z</cp:lastPrinted>
  <dcterms:created xsi:type="dcterms:W3CDTF">2019-06-05T11:35:00Z</dcterms:created>
  <dcterms:modified xsi:type="dcterms:W3CDTF">2024-10-24T06:10:00Z</dcterms:modified>
</cp:coreProperties>
</file>